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CA4" w:rsidRPr="00FA3274" w:rsidRDefault="00043AC2" w:rsidP="006D4510">
      <w:pPr>
        <w:spacing w:after="0"/>
        <w:jc w:val="center"/>
        <w:rPr>
          <w:b/>
          <w:bCs/>
          <w:sz w:val="32"/>
          <w:szCs w:val="32"/>
          <w:highlight w:val="yellow"/>
        </w:rPr>
      </w:pPr>
      <w:r w:rsidRPr="00FA3274">
        <w:rPr>
          <w:b/>
          <w:bCs/>
          <w:sz w:val="32"/>
          <w:szCs w:val="32"/>
          <w:highlight w:val="yellow"/>
        </w:rPr>
        <w:t>FICHE PRODUIT</w:t>
      </w:r>
    </w:p>
    <w:p w:rsidR="00043AC2" w:rsidRPr="00FA3274" w:rsidRDefault="00043AC2" w:rsidP="006D4510">
      <w:pPr>
        <w:spacing w:after="0"/>
        <w:jc w:val="center"/>
        <w:rPr>
          <w:b/>
          <w:bCs/>
          <w:sz w:val="32"/>
          <w:szCs w:val="32"/>
          <w:highlight w:val="yellow"/>
        </w:rPr>
      </w:pPr>
      <w:r w:rsidRPr="00FA3274">
        <w:rPr>
          <w:b/>
          <w:bCs/>
          <w:sz w:val="32"/>
          <w:szCs w:val="32"/>
          <w:highlight w:val="yellow"/>
        </w:rPr>
        <w:t>SALON DU DITEX</w:t>
      </w:r>
    </w:p>
    <w:p w:rsidR="00043AC2" w:rsidRPr="00FA3274" w:rsidRDefault="00043AC2" w:rsidP="00043AC2">
      <w:pPr>
        <w:jc w:val="center"/>
        <w:rPr>
          <w:sz w:val="28"/>
          <w:szCs w:val="28"/>
          <w:highlight w:val="yellow"/>
        </w:rPr>
      </w:pPr>
    </w:p>
    <w:p w:rsidR="006D4510" w:rsidRPr="00FA3274" w:rsidRDefault="006D4510" w:rsidP="00043AC2">
      <w:pPr>
        <w:pStyle w:val="NormalWeb"/>
        <w:rPr>
          <w:highlight w:val="yellow"/>
        </w:rPr>
      </w:pPr>
      <w:r w:rsidRPr="00FA3274">
        <w:rPr>
          <w:b/>
          <w:bCs/>
          <w:highlight w:val="yellow"/>
          <w:u w:val="single"/>
        </w:rPr>
        <w:t>Accroche</w:t>
      </w:r>
      <w:r w:rsidRPr="00FA3274">
        <w:rPr>
          <w:highlight w:val="yellow"/>
        </w:rPr>
        <w:t> : Le lieu de rencontre incontournable entre la distribution du tourisme du Sud de la France et l’ensemble des fournisseurs et producteurs de voyages !</w:t>
      </w:r>
    </w:p>
    <w:p w:rsidR="006D4510" w:rsidRPr="00FA3274" w:rsidRDefault="006D4510" w:rsidP="00043AC2">
      <w:pPr>
        <w:pStyle w:val="NormalWeb"/>
        <w:rPr>
          <w:b/>
          <w:bCs/>
          <w:highlight w:val="yellow"/>
          <w:u w:val="single"/>
        </w:rPr>
      </w:pPr>
      <w:r w:rsidRPr="00FA3274">
        <w:rPr>
          <w:b/>
          <w:bCs/>
          <w:highlight w:val="yellow"/>
          <w:u w:val="single"/>
        </w:rPr>
        <w:t>Les 18 et 19 mars 2019</w:t>
      </w:r>
    </w:p>
    <w:p w:rsidR="006D4510" w:rsidRPr="00FA3274" w:rsidRDefault="0046634B" w:rsidP="00043AC2">
      <w:pPr>
        <w:pStyle w:val="NormalWeb"/>
        <w:rPr>
          <w:highlight w:val="yellow"/>
        </w:rPr>
      </w:pPr>
      <w:r w:rsidRPr="00FA3274">
        <w:rPr>
          <w:highlight w:val="yellow"/>
        </w:rPr>
        <w:t>Tous les titres surlignés en bleu représentent des nouveaux blocs</w:t>
      </w:r>
    </w:p>
    <w:p w:rsidR="00043AC2" w:rsidRPr="00FA3274" w:rsidRDefault="00043AC2" w:rsidP="0046634B">
      <w:pPr>
        <w:pStyle w:val="NormalWeb"/>
        <w:shd w:val="clear" w:color="auto" w:fill="00B0F0"/>
        <w:rPr>
          <w:b/>
          <w:bCs/>
          <w:highlight w:val="yellow"/>
          <w:u w:val="single"/>
        </w:rPr>
      </w:pPr>
      <w:r w:rsidRPr="00FA3274">
        <w:rPr>
          <w:b/>
          <w:bCs/>
          <w:highlight w:val="yellow"/>
          <w:u w:val="single"/>
        </w:rPr>
        <w:t>PRESENTATION</w:t>
      </w:r>
    </w:p>
    <w:p w:rsidR="00043AC2" w:rsidRPr="00FA3274" w:rsidRDefault="00043AC2" w:rsidP="00043AC2">
      <w:pPr>
        <w:pStyle w:val="NormalWeb"/>
        <w:rPr>
          <w:highlight w:val="yellow"/>
        </w:rPr>
      </w:pPr>
      <w:r w:rsidRPr="00FA3274">
        <w:rPr>
          <w:highlight w:val="yellow"/>
        </w:rPr>
        <w:t xml:space="preserve">Créé en 2005 par Jean-François Alexandre, le salon du DITEX (Distribution Tourisme Exposition) s’est imposé comme le deuxième salon français le plus important en </w:t>
      </w:r>
      <w:proofErr w:type="spellStart"/>
      <w:r w:rsidRPr="00FA3274">
        <w:rPr>
          <w:highlight w:val="yellow"/>
        </w:rPr>
        <w:t>BtoB</w:t>
      </w:r>
      <w:proofErr w:type="spellEnd"/>
      <w:r w:rsidRPr="00FA3274">
        <w:rPr>
          <w:highlight w:val="yellow"/>
        </w:rPr>
        <w:t xml:space="preserve"> Tourisme.</w:t>
      </w:r>
    </w:p>
    <w:p w:rsidR="00043AC2" w:rsidRPr="00FA3274" w:rsidRDefault="00043AC2" w:rsidP="00043AC2">
      <w:pPr>
        <w:pStyle w:val="NormalWeb"/>
        <w:rPr>
          <w:highlight w:val="yellow"/>
        </w:rPr>
      </w:pPr>
      <w:r w:rsidRPr="00FA3274">
        <w:rPr>
          <w:highlight w:val="yellow"/>
        </w:rPr>
        <w:t xml:space="preserve">Particulièrement tourné vers le marché du Sud de la France, le </w:t>
      </w:r>
      <w:proofErr w:type="spellStart"/>
      <w:r w:rsidRPr="00FA3274">
        <w:rPr>
          <w:highlight w:val="yellow"/>
        </w:rPr>
        <w:t>Ditex</w:t>
      </w:r>
      <w:proofErr w:type="spellEnd"/>
      <w:r w:rsidRPr="00FA3274">
        <w:rPr>
          <w:highlight w:val="yellow"/>
        </w:rPr>
        <w:t xml:space="preserve"> est devenu le lieu de rencontre incontournable entre la distribution du tourisme et l’ensemble des fournisseurs et producteurs de voyages.</w:t>
      </w:r>
    </w:p>
    <w:p w:rsidR="00043AC2" w:rsidRPr="00FA3274" w:rsidRDefault="00043AC2" w:rsidP="00043AC2">
      <w:pPr>
        <w:pStyle w:val="NormalWeb"/>
        <w:rPr>
          <w:highlight w:val="yellow"/>
        </w:rPr>
      </w:pPr>
      <w:r w:rsidRPr="00FA3274">
        <w:rPr>
          <w:highlight w:val="yellow"/>
        </w:rPr>
        <w:t>Un partenariat a été mis en place avec le Club de la Croisière afin d’intégrer Top Cruise au salon sous forme de « village croisière » pour permettre aux visiteurs de découvrir l’actualité et les offres des armateurs.</w:t>
      </w:r>
    </w:p>
    <w:p w:rsidR="00043AC2" w:rsidRPr="00FA3274" w:rsidRDefault="00043AC2" w:rsidP="00043AC2">
      <w:pPr>
        <w:pStyle w:val="NormalWeb"/>
        <w:rPr>
          <w:highlight w:val="yellow"/>
        </w:rPr>
      </w:pPr>
      <w:r w:rsidRPr="00FA3274">
        <w:rPr>
          <w:highlight w:val="yellow"/>
        </w:rPr>
        <w:t>Un village des réceptifs qui prendra la forme d’un workshop géant permettra aux DMC de valoriser leur savoir-faire ainsi que les destinations qu’ils représentent.</w:t>
      </w:r>
    </w:p>
    <w:p w:rsidR="00043AC2" w:rsidRPr="00FA3274" w:rsidRDefault="00043AC2" w:rsidP="00043AC2">
      <w:pPr>
        <w:pStyle w:val="NormalWeb"/>
        <w:rPr>
          <w:b/>
          <w:bCs/>
          <w:highlight w:val="yellow"/>
        </w:rPr>
      </w:pPr>
      <w:r w:rsidRPr="00FA3274">
        <w:rPr>
          <w:b/>
          <w:bCs/>
          <w:highlight w:val="yellow"/>
        </w:rPr>
        <w:t>La 16ème édition du salon se tiendra les mercredi 18 et jeudi 19 mars 2020.</w:t>
      </w:r>
    </w:p>
    <w:p w:rsidR="00043AC2" w:rsidRPr="00FA3274" w:rsidRDefault="00043AC2" w:rsidP="00043AC2">
      <w:pPr>
        <w:pStyle w:val="NormalWeb"/>
        <w:rPr>
          <w:highlight w:val="yellow"/>
        </w:rPr>
      </w:pPr>
    </w:p>
    <w:p w:rsidR="00EE467D" w:rsidRPr="00FA3274" w:rsidRDefault="00B71FBC" w:rsidP="0046634B">
      <w:pPr>
        <w:pStyle w:val="NormalWeb"/>
        <w:shd w:val="clear" w:color="auto" w:fill="00B0F0"/>
        <w:rPr>
          <w:b/>
          <w:bCs/>
          <w:highlight w:val="yellow"/>
          <w:u w:val="single"/>
        </w:rPr>
      </w:pPr>
      <w:r w:rsidRPr="00FA3274">
        <w:rPr>
          <w:b/>
          <w:bCs/>
          <w:highlight w:val="yellow"/>
          <w:u w:val="single"/>
        </w:rPr>
        <w:t>DÉCOUVREZ</w:t>
      </w:r>
      <w:r w:rsidR="00EE467D" w:rsidRPr="00FA3274">
        <w:rPr>
          <w:b/>
          <w:bCs/>
          <w:highlight w:val="yellow"/>
          <w:u w:val="single"/>
        </w:rPr>
        <w:t xml:space="preserve"> LA 15 ÈME EDITION DU SALON EN VIDEO</w:t>
      </w:r>
    </w:p>
    <w:p w:rsidR="00EE467D" w:rsidRPr="00FA3274" w:rsidRDefault="00EE467D">
      <w:pPr>
        <w:rPr>
          <w:b/>
          <w:bCs/>
          <w:sz w:val="24"/>
          <w:szCs w:val="24"/>
          <w:highlight w:val="yellow"/>
        </w:rPr>
      </w:pPr>
      <w:r w:rsidRPr="00FA3274">
        <w:rPr>
          <w:b/>
          <w:bCs/>
          <w:noProof/>
          <w:sz w:val="24"/>
          <w:szCs w:val="24"/>
          <w:highlight w:val="yellow"/>
        </w:rPr>
        <mc:AlternateContent>
          <mc:Choice Requires="wps">
            <w:drawing>
              <wp:inline distT="0" distB="0" distL="0" distR="0" wp14:anchorId="79C616BD" wp14:editId="3F633E6E">
                <wp:extent cx="2519916" cy="308344"/>
                <wp:effectExtent l="0" t="0" r="13970" b="15875"/>
                <wp:docPr id="1" name="Zone de texte 1"/>
                <wp:cNvGraphicFramePr/>
                <a:graphic xmlns:a="http://schemas.openxmlformats.org/drawingml/2006/main">
                  <a:graphicData uri="http://schemas.microsoft.com/office/word/2010/wordprocessingShape">
                    <wps:wsp>
                      <wps:cNvSpPr txBox="1"/>
                      <wps:spPr>
                        <a:xfrm>
                          <a:off x="0" y="0"/>
                          <a:ext cx="2519916" cy="308344"/>
                        </a:xfrm>
                        <a:prstGeom prst="rect">
                          <a:avLst/>
                        </a:prstGeom>
                        <a:solidFill>
                          <a:schemeClr val="lt1"/>
                        </a:solidFill>
                        <a:ln w="6350">
                          <a:solidFill>
                            <a:prstClr val="black"/>
                          </a:solidFill>
                        </a:ln>
                      </wps:spPr>
                      <wps:txbx>
                        <w:txbxContent>
                          <w:p w:rsidR="00332769" w:rsidRDefault="00332769" w:rsidP="00EE467D">
                            <w:r>
                              <w:t>VIDEO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9C616BD" id="_x0000_t202" coordsize="21600,21600" o:spt="202" path="m,l,21600r21600,l21600,xe">
                <v:stroke joinstyle="miter"/>
                <v:path gradientshapeok="t" o:connecttype="rect"/>
              </v:shapetype>
              <v:shape id="Zone de texte 1" o:spid="_x0000_s1026" type="#_x0000_t202" style="width:198.4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" fillcolor="white [3201]" strokeweight=".5pt">
                <v:textbox>
                  <w:txbxContent>
                    <w:p w:rsidR="00332769" w:rsidRDefault="00332769" w:rsidP="00EE467D">
                      <w:r>
                        <w:t>VIDEO</w:t>
                      </w:r>
                    </w:p>
                  </w:txbxContent>
                </v:textbox>
                <w10:anchorlock/>
              </v:shape>
            </w:pict>
          </mc:Fallback>
        </mc:AlternateContent>
      </w:r>
    </w:p>
    <w:p w:rsidR="00EE467D" w:rsidRPr="00FA3274" w:rsidRDefault="00EE467D">
      <w:pPr>
        <w:rPr>
          <w:b/>
          <w:bCs/>
          <w:sz w:val="24"/>
          <w:szCs w:val="24"/>
          <w:highlight w:val="yellow"/>
        </w:rPr>
      </w:pP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B71FBC" w:rsidRPr="00FA3274" w:rsidRDefault="00B71FBC" w:rsidP="0046634B">
      <w:pPr>
        <w:pStyle w:val="NormalWeb"/>
        <w:shd w:val="clear" w:color="auto" w:fill="00B0F0"/>
        <w:rPr>
          <w:b/>
          <w:bCs/>
          <w:highlight w:val="yellow"/>
          <w:u w:val="single"/>
        </w:rPr>
      </w:pPr>
      <w:r w:rsidRPr="00FA3274">
        <w:rPr>
          <w:b/>
          <w:bCs/>
          <w:highlight w:val="yellow"/>
          <w:u w:val="single"/>
        </w:rPr>
        <w:lastRenderedPageBreak/>
        <w:t>LE BILAN DE L’EDITION 2019 DU SALON</w:t>
      </w: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8D44E6" w:rsidRPr="00FA3274" w:rsidRDefault="008D44E6" w:rsidP="008D44E6">
      <w:pPr>
        <w:jc w:val="center"/>
        <w:rPr>
          <w:rFonts w:ascii="Times New Roman" w:eastAsia="Times New Roman" w:hAnsi="Times New Roman" w:cs="Times New Roman"/>
          <w:b/>
          <w:bCs/>
          <w:sz w:val="24"/>
          <w:szCs w:val="24"/>
          <w:highlight w:val="yellow"/>
          <w:u w:val="single"/>
          <w:lang w:eastAsia="fr-FR"/>
        </w:rPr>
      </w:pPr>
      <w:r w:rsidRPr="00FA3274">
        <w:rPr>
          <w:rFonts w:ascii="Times New Roman" w:eastAsia="Times New Roman" w:hAnsi="Times New Roman" w:cs="Times New Roman"/>
          <w:b/>
          <w:bCs/>
          <w:sz w:val="24"/>
          <w:szCs w:val="24"/>
          <w:highlight w:val="yellow"/>
          <w:u w:val="single"/>
          <w:lang w:eastAsia="fr-FR"/>
        </w:rPr>
        <w:t>Le salon en quelques chiffres</w:t>
      </w:r>
    </w:p>
    <w:p w:rsidR="001A5FF2" w:rsidRPr="00FA3274" w:rsidRDefault="008D44E6">
      <w:pPr>
        <w:rPr>
          <w:rFonts w:ascii="Times New Roman" w:eastAsia="Times New Roman" w:hAnsi="Times New Roman" w:cs="Times New Roman"/>
          <w:b/>
          <w:bCs/>
          <w:sz w:val="24"/>
          <w:szCs w:val="24"/>
          <w:highlight w:val="yellow"/>
          <w:u w:val="single"/>
          <w:lang w:eastAsia="fr-FR"/>
        </w:rPr>
      </w:pPr>
      <w:r w:rsidRPr="00FA3274">
        <w:rPr>
          <w:noProof/>
          <w:highlight w:val="yellow"/>
        </w:rPr>
        <w:drawing>
          <wp:inline distT="0" distB="0" distL="0" distR="0" wp14:anchorId="5BE5E0FD" wp14:editId="6F770172">
            <wp:extent cx="5760720" cy="23241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324100"/>
                    </a:xfrm>
                    <a:prstGeom prst="rect">
                      <a:avLst/>
                    </a:prstGeom>
                  </pic:spPr>
                </pic:pic>
              </a:graphicData>
            </a:graphic>
          </wp:inline>
        </w:drawing>
      </w:r>
    </w:p>
    <w:p w:rsidR="008D44E6" w:rsidRPr="00FA3274" w:rsidRDefault="008D44E6" w:rsidP="005655E0">
      <w:pPr>
        <w:pStyle w:val="NormalWeb"/>
        <w:spacing w:before="0" w:beforeAutospacing="0" w:after="0" w:afterAutospacing="0"/>
        <w:jc w:val="center"/>
        <w:rPr>
          <w:sz w:val="22"/>
          <w:szCs w:val="22"/>
          <w:highlight w:val="yellow"/>
        </w:rPr>
      </w:pPr>
      <w:r w:rsidRPr="00FA3274">
        <w:rPr>
          <w:sz w:val="22"/>
          <w:szCs w:val="22"/>
          <w:highlight w:val="yellow"/>
        </w:rPr>
        <w:t>35% des exposants ont engagé des ventes avec les agences pendant le salon</w:t>
      </w:r>
    </w:p>
    <w:p w:rsidR="005655E0" w:rsidRPr="00FA3274" w:rsidRDefault="005655E0" w:rsidP="005655E0">
      <w:pPr>
        <w:pStyle w:val="NormalWeb"/>
        <w:spacing w:before="0" w:beforeAutospacing="0" w:after="0" w:afterAutospacing="0"/>
        <w:jc w:val="center"/>
        <w:rPr>
          <w:sz w:val="22"/>
          <w:szCs w:val="22"/>
          <w:highlight w:val="yellow"/>
        </w:rPr>
      </w:pPr>
      <w:r w:rsidRPr="00FA3274">
        <w:rPr>
          <w:sz w:val="22"/>
          <w:szCs w:val="22"/>
          <w:highlight w:val="yellow"/>
        </w:rPr>
        <w:t>91 % des visiteurs souhaitent revenir en 2020</w:t>
      </w:r>
    </w:p>
    <w:p w:rsidR="005655E0" w:rsidRPr="00FA3274" w:rsidRDefault="005655E0" w:rsidP="005655E0">
      <w:pPr>
        <w:pStyle w:val="NormalWeb"/>
        <w:spacing w:before="0" w:beforeAutospacing="0" w:after="0" w:afterAutospacing="0"/>
        <w:jc w:val="center"/>
        <w:rPr>
          <w:sz w:val="22"/>
          <w:szCs w:val="22"/>
          <w:highlight w:val="yellow"/>
        </w:rPr>
      </w:pPr>
      <w:r w:rsidRPr="00FA3274">
        <w:rPr>
          <w:sz w:val="22"/>
          <w:szCs w:val="22"/>
          <w:highlight w:val="yellow"/>
        </w:rPr>
        <w:t>Près de 50 rendez-vous qualifiés sur 2 jours de salon</w:t>
      </w:r>
    </w:p>
    <w:p w:rsidR="008D44E6" w:rsidRPr="00FA3274" w:rsidRDefault="009474E6" w:rsidP="008D44E6">
      <w:pPr>
        <w:pStyle w:val="NormalWeb"/>
        <w:jc w:val="center"/>
        <w:rPr>
          <w:i/>
          <w:iCs/>
          <w:sz w:val="20"/>
          <w:szCs w:val="20"/>
          <w:highlight w:val="yellow"/>
        </w:rPr>
      </w:pPr>
      <w:r w:rsidRPr="00FA3274">
        <w:rPr>
          <w:i/>
          <w:iCs/>
          <w:sz w:val="20"/>
          <w:szCs w:val="20"/>
          <w:highlight w:val="yellow"/>
        </w:rPr>
        <w:t>Sources : enquêtes visiteurs et exposants</w:t>
      </w:r>
    </w:p>
    <w:p w:rsidR="008D44E6" w:rsidRPr="00FA3274" w:rsidRDefault="008D44E6" w:rsidP="008D44E6">
      <w:pPr>
        <w:pStyle w:val="NormalWeb"/>
        <w:jc w:val="center"/>
        <w:rPr>
          <w:b/>
          <w:bCs/>
          <w:highlight w:val="yellow"/>
          <w:u w:val="single"/>
        </w:rPr>
      </w:pPr>
      <w:r w:rsidRPr="00FA3274">
        <w:rPr>
          <w:b/>
          <w:bCs/>
          <w:highlight w:val="yellow"/>
          <w:u w:val="single"/>
        </w:rPr>
        <w:t>Le profil des visiteurs du salon</w:t>
      </w:r>
    </w:p>
    <w:p w:rsidR="008D44E6" w:rsidRPr="00FA3274" w:rsidRDefault="008D44E6" w:rsidP="008D44E6">
      <w:pPr>
        <w:spacing w:after="0"/>
        <w:ind w:right="20" w:firstLine="1"/>
        <w:rPr>
          <w:rFonts w:cstheme="minorHAnsi"/>
          <w:b/>
          <w:sz w:val="21"/>
          <w:szCs w:val="21"/>
          <w:highlight w:val="yellow"/>
        </w:rPr>
      </w:pPr>
      <w:r w:rsidRPr="00FA3274">
        <w:rPr>
          <w:rFonts w:cstheme="minorHAnsi"/>
          <w:noProof/>
          <w:sz w:val="21"/>
          <w:szCs w:val="21"/>
          <w:highlight w:val="yellow"/>
        </w:rPr>
        <w:drawing>
          <wp:anchor distT="0" distB="0" distL="114300" distR="114300" simplePos="0" relativeHeight="251669504" behindDoc="0" locked="0" layoutInCell="1" allowOverlap="1" wp14:anchorId="229A2650" wp14:editId="0EBC977E">
            <wp:simplePos x="0" y="0"/>
            <wp:positionH relativeFrom="column">
              <wp:posOffset>223284</wp:posOffset>
            </wp:positionH>
            <wp:positionV relativeFrom="paragraph">
              <wp:posOffset>63441</wp:posOffset>
            </wp:positionV>
            <wp:extent cx="355177" cy="1213827"/>
            <wp:effectExtent l="0" t="0" r="635" b="5715"/>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55177" cy="1213827"/>
                    </a:xfrm>
                    <a:prstGeom prst="rect">
                      <a:avLst/>
                    </a:prstGeom>
                  </pic:spPr>
                </pic:pic>
              </a:graphicData>
            </a:graphic>
            <wp14:sizeRelH relativeFrom="margin">
              <wp14:pctWidth>0</wp14:pctWidth>
            </wp14:sizeRelH>
            <wp14:sizeRelV relativeFrom="margin">
              <wp14:pctHeight>0</wp14:pctHeight>
            </wp14:sizeRelV>
          </wp:anchor>
        </w:drawing>
      </w:r>
    </w:p>
    <w:p w:rsidR="008D44E6" w:rsidRPr="00FA3274" w:rsidRDefault="008D44E6" w:rsidP="008D44E6">
      <w:pPr>
        <w:spacing w:after="0"/>
        <w:ind w:left="1416" w:right="20" w:firstLine="1"/>
        <w:rPr>
          <w:rFonts w:cstheme="minorHAnsi"/>
          <w:b/>
          <w:sz w:val="21"/>
          <w:szCs w:val="21"/>
          <w:highlight w:val="yellow"/>
        </w:rPr>
      </w:pPr>
      <w:r w:rsidRPr="00FA3274">
        <w:rPr>
          <w:rFonts w:cstheme="minorHAnsi"/>
          <w:b/>
          <w:sz w:val="21"/>
          <w:szCs w:val="21"/>
          <w:highlight w:val="yellow"/>
        </w:rPr>
        <w:t>Qui sont-ils ?</w:t>
      </w:r>
    </w:p>
    <w:p w:rsidR="008D44E6" w:rsidRPr="00FA3274" w:rsidRDefault="008D44E6" w:rsidP="008D44E6">
      <w:pPr>
        <w:spacing w:after="0"/>
        <w:ind w:left="1416" w:right="20"/>
        <w:rPr>
          <w:rFonts w:cstheme="minorHAnsi"/>
          <w:sz w:val="10"/>
          <w:szCs w:val="10"/>
          <w:highlight w:val="yellow"/>
        </w:rPr>
      </w:pPr>
    </w:p>
    <w:p w:rsidR="008D44E6" w:rsidRPr="00FA3274" w:rsidRDefault="008D44E6" w:rsidP="008D44E6">
      <w:pPr>
        <w:spacing w:after="0"/>
        <w:ind w:left="1416" w:right="20"/>
        <w:rPr>
          <w:rFonts w:cstheme="minorHAnsi"/>
          <w:sz w:val="21"/>
          <w:szCs w:val="21"/>
          <w:highlight w:val="yellow"/>
        </w:rPr>
      </w:pPr>
      <w:r w:rsidRPr="00FA3274">
        <w:rPr>
          <w:rFonts w:cstheme="minorHAnsi"/>
          <w:sz w:val="21"/>
          <w:szCs w:val="21"/>
          <w:highlight w:val="yellow"/>
        </w:rPr>
        <w:t>68 % Agents de voyages</w:t>
      </w:r>
    </w:p>
    <w:p w:rsidR="008D44E6" w:rsidRPr="00FA3274" w:rsidRDefault="008D44E6" w:rsidP="008D44E6">
      <w:pPr>
        <w:spacing w:after="0"/>
        <w:ind w:left="1416" w:right="20"/>
        <w:rPr>
          <w:rFonts w:cstheme="minorHAnsi"/>
          <w:sz w:val="21"/>
          <w:szCs w:val="21"/>
          <w:highlight w:val="yellow"/>
        </w:rPr>
      </w:pPr>
      <w:r w:rsidRPr="00FA3274">
        <w:rPr>
          <w:rFonts w:cstheme="minorHAnsi"/>
          <w:sz w:val="21"/>
          <w:szCs w:val="21"/>
          <w:highlight w:val="yellow"/>
        </w:rPr>
        <w:t>15 % Tour-Opérateurs</w:t>
      </w:r>
    </w:p>
    <w:p w:rsidR="008D44E6" w:rsidRPr="00FA3274" w:rsidRDefault="008D44E6" w:rsidP="008D44E6">
      <w:pPr>
        <w:spacing w:after="0"/>
        <w:ind w:left="1416" w:right="20"/>
        <w:rPr>
          <w:rFonts w:cstheme="minorHAnsi"/>
          <w:sz w:val="21"/>
          <w:szCs w:val="21"/>
          <w:highlight w:val="yellow"/>
        </w:rPr>
      </w:pPr>
      <w:r w:rsidRPr="00FA3274">
        <w:rPr>
          <w:rFonts w:cstheme="minorHAnsi"/>
          <w:sz w:val="21"/>
          <w:szCs w:val="21"/>
          <w:highlight w:val="yellow"/>
        </w:rPr>
        <w:t>5% Institutionnel / presse</w:t>
      </w:r>
    </w:p>
    <w:p w:rsidR="008D44E6" w:rsidRPr="00FA3274" w:rsidRDefault="008D44E6" w:rsidP="008D44E6">
      <w:pPr>
        <w:spacing w:after="0"/>
        <w:ind w:left="1416" w:right="20"/>
        <w:rPr>
          <w:rFonts w:cstheme="minorHAnsi"/>
          <w:sz w:val="21"/>
          <w:szCs w:val="21"/>
          <w:highlight w:val="yellow"/>
        </w:rPr>
      </w:pPr>
      <w:r w:rsidRPr="00FA3274">
        <w:rPr>
          <w:rFonts w:cstheme="minorHAnsi"/>
          <w:sz w:val="21"/>
          <w:szCs w:val="21"/>
          <w:highlight w:val="yellow"/>
        </w:rPr>
        <w:t>2 % MICE - Agences évènementielles</w:t>
      </w:r>
    </w:p>
    <w:p w:rsidR="008D44E6" w:rsidRPr="00FA3274" w:rsidRDefault="008D44E6" w:rsidP="008D44E6">
      <w:pPr>
        <w:spacing w:after="0"/>
        <w:ind w:left="1416" w:right="20"/>
        <w:rPr>
          <w:rFonts w:cstheme="minorHAnsi"/>
          <w:sz w:val="21"/>
          <w:szCs w:val="21"/>
          <w:highlight w:val="yellow"/>
        </w:rPr>
      </w:pPr>
      <w:r w:rsidRPr="00FA3274">
        <w:rPr>
          <w:rFonts w:cstheme="minorHAnsi"/>
          <w:sz w:val="21"/>
          <w:szCs w:val="21"/>
          <w:highlight w:val="yellow"/>
        </w:rPr>
        <w:t>3% Autre</w:t>
      </w:r>
    </w:p>
    <w:p w:rsidR="008D44E6" w:rsidRPr="00FA3274" w:rsidRDefault="008D44E6" w:rsidP="008D44E6">
      <w:pPr>
        <w:spacing w:after="0"/>
        <w:ind w:right="20" w:firstLine="1"/>
        <w:rPr>
          <w:rFonts w:cstheme="minorHAnsi"/>
          <w:b/>
          <w:sz w:val="21"/>
          <w:szCs w:val="21"/>
          <w:highlight w:val="yellow"/>
        </w:rPr>
      </w:pPr>
    </w:p>
    <w:p w:rsidR="008D44E6" w:rsidRPr="00FA3274" w:rsidRDefault="005655E0" w:rsidP="005655E0">
      <w:pPr>
        <w:spacing w:after="0"/>
        <w:ind w:left="3544" w:right="20" w:firstLine="709"/>
        <w:rPr>
          <w:rFonts w:cstheme="minorHAnsi"/>
          <w:b/>
          <w:sz w:val="21"/>
          <w:szCs w:val="21"/>
          <w:highlight w:val="yellow"/>
        </w:rPr>
      </w:pPr>
      <w:bookmarkStart w:id="0" w:name="_Hlk19028423"/>
      <w:r w:rsidRPr="00FA3274">
        <w:rPr>
          <w:rFonts w:cstheme="minorHAnsi"/>
          <w:b/>
          <w:noProof/>
          <w:color w:val="FF2F92"/>
          <w:sz w:val="21"/>
          <w:szCs w:val="21"/>
          <w:highlight w:val="yellow"/>
        </w:rPr>
        <w:drawing>
          <wp:anchor distT="0" distB="0" distL="114300" distR="114300" simplePos="0" relativeHeight="251671552" behindDoc="0" locked="0" layoutInCell="1" allowOverlap="1" wp14:anchorId="087EC8E0" wp14:editId="02ECFE17">
            <wp:simplePos x="0" y="0"/>
            <wp:positionH relativeFrom="margin">
              <wp:posOffset>595040</wp:posOffset>
            </wp:positionH>
            <wp:positionV relativeFrom="paragraph">
              <wp:posOffset>13173</wp:posOffset>
            </wp:positionV>
            <wp:extent cx="1364615" cy="1371600"/>
            <wp:effectExtent l="0" t="0" r="6985"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64615" cy="1371600"/>
                    </a:xfrm>
                    <a:prstGeom prst="rect">
                      <a:avLst/>
                    </a:prstGeom>
                  </pic:spPr>
                </pic:pic>
              </a:graphicData>
            </a:graphic>
            <wp14:sizeRelH relativeFrom="margin">
              <wp14:pctWidth>0</wp14:pctWidth>
            </wp14:sizeRelH>
            <wp14:sizeRelV relativeFrom="margin">
              <wp14:pctHeight>0</wp14:pctHeight>
            </wp14:sizeRelV>
          </wp:anchor>
        </w:drawing>
      </w:r>
      <w:r w:rsidRPr="00FA3274">
        <w:rPr>
          <w:rFonts w:cstheme="minorHAnsi"/>
          <w:b/>
          <w:sz w:val="21"/>
          <w:szCs w:val="21"/>
          <w:highlight w:val="yellow"/>
        </w:rPr>
        <w:br/>
      </w:r>
      <w:r w:rsidR="008D44E6" w:rsidRPr="00FA3274">
        <w:rPr>
          <w:rFonts w:cstheme="minorHAnsi"/>
          <w:b/>
          <w:sz w:val="21"/>
          <w:szCs w:val="21"/>
          <w:highlight w:val="yellow"/>
        </w:rPr>
        <w:t>D'où viennent-ils ?</w:t>
      </w:r>
    </w:p>
    <w:p w:rsidR="008D44E6" w:rsidRPr="00FA3274" w:rsidRDefault="008D44E6" w:rsidP="005655E0">
      <w:pPr>
        <w:spacing w:after="0"/>
        <w:ind w:left="4962" w:right="20"/>
        <w:rPr>
          <w:rFonts w:cstheme="minorHAnsi"/>
          <w:b/>
          <w:color w:val="FF2F92"/>
          <w:sz w:val="10"/>
          <w:szCs w:val="10"/>
          <w:highlight w:val="yellow"/>
        </w:rPr>
      </w:pPr>
    </w:p>
    <w:p w:rsidR="008D44E6" w:rsidRPr="00FA3274" w:rsidRDefault="008D44E6" w:rsidP="005655E0">
      <w:pPr>
        <w:spacing w:after="0"/>
        <w:ind w:left="4253" w:right="20"/>
        <w:rPr>
          <w:rFonts w:cstheme="minorHAnsi"/>
          <w:sz w:val="21"/>
          <w:szCs w:val="21"/>
          <w:highlight w:val="yellow"/>
        </w:rPr>
      </w:pPr>
      <w:r w:rsidRPr="00FA3274">
        <w:rPr>
          <w:rFonts w:cstheme="minorHAnsi"/>
          <w:b/>
          <w:color w:val="FF2F92"/>
          <w:sz w:val="21"/>
          <w:szCs w:val="21"/>
          <w:highlight w:val="yellow"/>
        </w:rPr>
        <w:t xml:space="preserve">73% </w:t>
      </w:r>
      <w:r w:rsidRPr="00FA3274">
        <w:rPr>
          <w:rFonts w:cstheme="minorHAnsi"/>
          <w:sz w:val="21"/>
          <w:szCs w:val="21"/>
          <w:highlight w:val="yellow"/>
        </w:rPr>
        <w:t xml:space="preserve">des visiteurs sont implantés dans le Sud </w:t>
      </w:r>
    </w:p>
    <w:p w:rsidR="008D44E6" w:rsidRPr="00FA3274" w:rsidRDefault="008D44E6" w:rsidP="005655E0">
      <w:pPr>
        <w:spacing w:after="0"/>
        <w:ind w:left="4253" w:right="20"/>
        <w:rPr>
          <w:rFonts w:cstheme="minorHAnsi"/>
          <w:sz w:val="21"/>
          <w:szCs w:val="21"/>
          <w:highlight w:val="yellow"/>
        </w:rPr>
      </w:pPr>
      <w:proofErr w:type="gramStart"/>
      <w:r w:rsidRPr="00FA3274">
        <w:rPr>
          <w:rFonts w:cstheme="minorHAnsi"/>
          <w:sz w:val="21"/>
          <w:szCs w:val="21"/>
          <w:highlight w:val="yellow"/>
        </w:rPr>
        <w:t>et</w:t>
      </w:r>
      <w:proofErr w:type="gramEnd"/>
      <w:r w:rsidRPr="00FA3274">
        <w:rPr>
          <w:rFonts w:cstheme="minorHAnsi"/>
          <w:sz w:val="21"/>
          <w:szCs w:val="21"/>
          <w:highlight w:val="yellow"/>
        </w:rPr>
        <w:t xml:space="preserve"> parmi eux </w:t>
      </w:r>
      <w:r w:rsidRPr="00FA3274">
        <w:rPr>
          <w:rFonts w:cstheme="minorHAnsi"/>
          <w:b/>
          <w:color w:val="FF2F92"/>
          <w:sz w:val="21"/>
          <w:szCs w:val="21"/>
          <w:highlight w:val="yellow"/>
        </w:rPr>
        <w:t>85%</w:t>
      </w:r>
      <w:r w:rsidRPr="00FA3274">
        <w:rPr>
          <w:rFonts w:cstheme="minorHAnsi"/>
          <w:sz w:val="21"/>
          <w:szCs w:val="21"/>
          <w:highlight w:val="yellow"/>
        </w:rPr>
        <w:t xml:space="preserve"> en PACA.</w:t>
      </w:r>
    </w:p>
    <w:p w:rsidR="008D44E6" w:rsidRPr="00FA3274" w:rsidRDefault="008D44E6" w:rsidP="005655E0">
      <w:pPr>
        <w:spacing w:after="0"/>
        <w:ind w:left="4253" w:right="20"/>
        <w:rPr>
          <w:rFonts w:cstheme="minorHAnsi"/>
          <w:sz w:val="21"/>
          <w:szCs w:val="21"/>
          <w:highlight w:val="yellow"/>
        </w:rPr>
      </w:pPr>
      <w:r w:rsidRPr="00FA3274">
        <w:rPr>
          <w:rFonts w:cstheme="minorHAnsi"/>
          <w:b/>
          <w:color w:val="2C4C9A"/>
          <w:sz w:val="21"/>
          <w:szCs w:val="21"/>
          <w:highlight w:val="yellow"/>
        </w:rPr>
        <w:t>27%</w:t>
      </w:r>
      <w:r w:rsidRPr="00FA3274">
        <w:rPr>
          <w:rFonts w:cstheme="minorHAnsi"/>
          <w:color w:val="2C4C9A"/>
          <w:sz w:val="21"/>
          <w:szCs w:val="21"/>
          <w:highlight w:val="yellow"/>
        </w:rPr>
        <w:t xml:space="preserve"> </w:t>
      </w:r>
      <w:r w:rsidRPr="00FA3274">
        <w:rPr>
          <w:rFonts w:cstheme="minorHAnsi"/>
          <w:sz w:val="21"/>
          <w:szCs w:val="21"/>
          <w:highlight w:val="yellow"/>
        </w:rPr>
        <w:t xml:space="preserve">viennent du Nord de la France et parmi eux, </w:t>
      </w:r>
      <w:r w:rsidRPr="00FA3274">
        <w:rPr>
          <w:rFonts w:cstheme="minorHAnsi"/>
          <w:sz w:val="21"/>
          <w:szCs w:val="21"/>
          <w:highlight w:val="yellow"/>
        </w:rPr>
        <w:br/>
      </w:r>
      <w:r w:rsidRPr="00FA3274">
        <w:rPr>
          <w:rFonts w:cstheme="minorHAnsi"/>
          <w:b/>
          <w:color w:val="2C4C9A"/>
          <w:sz w:val="21"/>
          <w:szCs w:val="21"/>
          <w:highlight w:val="yellow"/>
        </w:rPr>
        <w:t xml:space="preserve">56% </w:t>
      </w:r>
      <w:r w:rsidRPr="00FA3274">
        <w:rPr>
          <w:rFonts w:cstheme="minorHAnsi"/>
          <w:sz w:val="21"/>
          <w:szCs w:val="21"/>
          <w:highlight w:val="yellow"/>
        </w:rPr>
        <w:t>sont issus de Paris / Région Parisienne.</w:t>
      </w:r>
    </w:p>
    <w:bookmarkEnd w:id="0"/>
    <w:p w:rsidR="005655E0" w:rsidRPr="00FA3274" w:rsidRDefault="005655E0" w:rsidP="008D44E6">
      <w:pPr>
        <w:spacing w:after="0"/>
        <w:ind w:right="20" w:firstLine="1"/>
        <w:rPr>
          <w:rFonts w:cstheme="minorHAnsi"/>
          <w:b/>
          <w:sz w:val="21"/>
          <w:szCs w:val="21"/>
          <w:highlight w:val="yellow"/>
        </w:rPr>
      </w:pPr>
    </w:p>
    <w:p w:rsidR="005655E0" w:rsidRPr="00FA3274" w:rsidRDefault="005655E0" w:rsidP="008D44E6">
      <w:pPr>
        <w:spacing w:after="0"/>
        <w:ind w:right="20" w:firstLine="1"/>
        <w:rPr>
          <w:rFonts w:cstheme="minorHAnsi"/>
          <w:b/>
          <w:sz w:val="21"/>
          <w:szCs w:val="21"/>
          <w:highlight w:val="yellow"/>
        </w:rPr>
      </w:pPr>
    </w:p>
    <w:p w:rsidR="005655E0" w:rsidRPr="00FA3274" w:rsidRDefault="005655E0" w:rsidP="008D44E6">
      <w:pPr>
        <w:spacing w:after="0"/>
        <w:ind w:right="20" w:firstLine="1"/>
        <w:rPr>
          <w:rFonts w:cstheme="minorHAnsi"/>
          <w:b/>
          <w:sz w:val="21"/>
          <w:szCs w:val="21"/>
          <w:highlight w:val="yellow"/>
        </w:rPr>
      </w:pPr>
    </w:p>
    <w:p w:rsidR="008D44E6" w:rsidRPr="00FA3274" w:rsidRDefault="008D44E6" w:rsidP="008D44E6">
      <w:pPr>
        <w:spacing w:after="0"/>
        <w:ind w:right="20" w:firstLine="1"/>
        <w:rPr>
          <w:rFonts w:cstheme="minorHAnsi"/>
          <w:b/>
          <w:sz w:val="21"/>
          <w:szCs w:val="21"/>
          <w:highlight w:val="yellow"/>
        </w:rPr>
      </w:pPr>
      <w:r w:rsidRPr="00FA3274">
        <w:rPr>
          <w:rFonts w:cstheme="minorHAnsi"/>
          <w:b/>
          <w:sz w:val="21"/>
          <w:szCs w:val="21"/>
          <w:highlight w:val="yellow"/>
        </w:rPr>
        <w:t>Quelle est leur spécialité ?</w:t>
      </w:r>
    </w:p>
    <w:p w:rsidR="008D44E6" w:rsidRPr="00FA3274" w:rsidRDefault="008D44E6" w:rsidP="008D44E6">
      <w:pPr>
        <w:pStyle w:val="NormalWeb"/>
        <w:rPr>
          <w:b/>
          <w:bCs/>
          <w:highlight w:val="yellow"/>
        </w:rPr>
      </w:pPr>
      <w:r w:rsidRPr="00FA3274">
        <w:rPr>
          <w:rFonts w:asciiTheme="minorHAnsi" w:hAnsiTheme="minorHAnsi" w:cstheme="minorHAnsi"/>
          <w:noProof/>
          <w:sz w:val="21"/>
          <w:szCs w:val="21"/>
          <w:highlight w:val="yellow"/>
        </w:rPr>
        <w:drawing>
          <wp:anchor distT="0" distB="0" distL="114300" distR="114300" simplePos="0" relativeHeight="251667456" behindDoc="0" locked="0" layoutInCell="1" allowOverlap="1" wp14:anchorId="3770FC01" wp14:editId="048073B4">
            <wp:simplePos x="0" y="0"/>
            <wp:positionH relativeFrom="margin">
              <wp:posOffset>0</wp:posOffset>
            </wp:positionH>
            <wp:positionV relativeFrom="paragraph">
              <wp:posOffset>-635</wp:posOffset>
            </wp:positionV>
            <wp:extent cx="3324225" cy="1521460"/>
            <wp:effectExtent l="0" t="0" r="0" b="0"/>
            <wp:wrapNone/>
            <wp:docPr id="36" name="Graphique 36">
              <a:extLst xmlns:a="http://schemas.openxmlformats.org/drawingml/2006/main">
                <a:ext uri="{FF2B5EF4-FFF2-40B4-BE49-F238E27FC236}">
                  <a16:creationId xmlns:a16="http://schemas.microsoft.com/office/drawing/2014/main" id="{4D3DA514-1458-491D-B541-E57F11D96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8D44E6" w:rsidRPr="00FA3274" w:rsidRDefault="008D44E6" w:rsidP="008D44E6">
      <w:pPr>
        <w:pStyle w:val="NormalWeb"/>
        <w:jc w:val="center"/>
        <w:rPr>
          <w:highlight w:val="yellow"/>
        </w:rPr>
      </w:pPr>
    </w:p>
    <w:p w:rsidR="001A5FF2" w:rsidRPr="00FA3274" w:rsidRDefault="001A5FF2">
      <w:pPr>
        <w:rPr>
          <w:rFonts w:ascii="Times New Roman" w:eastAsia="Times New Roman" w:hAnsi="Times New Roman" w:cs="Times New Roman"/>
          <w:b/>
          <w:bCs/>
          <w:sz w:val="24"/>
          <w:szCs w:val="24"/>
          <w:highlight w:val="yellow"/>
          <w:u w:val="single"/>
          <w:lang w:eastAsia="fr-FR"/>
        </w:rPr>
      </w:pPr>
    </w:p>
    <w:p w:rsidR="008D44E6" w:rsidRPr="00FA3274" w:rsidRDefault="008D44E6" w:rsidP="008D44E6">
      <w:pPr>
        <w:ind w:left="1" w:right="20"/>
        <w:rPr>
          <w:rFonts w:cstheme="minorHAnsi"/>
          <w:b/>
          <w:sz w:val="21"/>
          <w:szCs w:val="21"/>
          <w:highlight w:val="yellow"/>
        </w:rPr>
      </w:pPr>
      <w:r w:rsidRPr="00FA3274">
        <w:rPr>
          <w:rFonts w:cstheme="minorHAnsi"/>
          <w:noProof/>
          <w:sz w:val="21"/>
          <w:szCs w:val="21"/>
          <w:highlight w:val="yellow"/>
        </w:rPr>
        <w:drawing>
          <wp:anchor distT="0" distB="0" distL="114300" distR="114300" simplePos="0" relativeHeight="251673600" behindDoc="0" locked="0" layoutInCell="1" allowOverlap="1" wp14:anchorId="42D36472" wp14:editId="42C1431A">
            <wp:simplePos x="0" y="0"/>
            <wp:positionH relativeFrom="margin">
              <wp:align>left</wp:align>
            </wp:positionH>
            <wp:positionV relativeFrom="paragraph">
              <wp:posOffset>205238</wp:posOffset>
            </wp:positionV>
            <wp:extent cx="3952875" cy="1560830"/>
            <wp:effectExtent l="0" t="0" r="0" b="0"/>
            <wp:wrapNone/>
            <wp:docPr id="13" name="Graphique 13">
              <a:extLst xmlns:a="http://schemas.openxmlformats.org/drawingml/2006/main">
                <a:ext uri="{FF2B5EF4-FFF2-40B4-BE49-F238E27FC236}">
                  <a16:creationId xmlns:a16="http://schemas.microsoft.com/office/drawing/2014/main" id="{4D3DA514-1458-491D-B541-E57F11D96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FA3274">
        <w:rPr>
          <w:rFonts w:cstheme="minorHAnsi"/>
          <w:b/>
          <w:sz w:val="21"/>
          <w:szCs w:val="21"/>
          <w:highlight w:val="yellow"/>
        </w:rPr>
        <w:t>Quels types d’exposants souhaitent-ils rencontrer ?</w:t>
      </w:r>
    </w:p>
    <w:p w:rsidR="008D44E6" w:rsidRPr="00FA3274" w:rsidRDefault="008D44E6" w:rsidP="008D44E6">
      <w:pPr>
        <w:rPr>
          <w:rFonts w:ascii="Times New Roman" w:eastAsia="Times New Roman" w:hAnsi="Times New Roman" w:cs="Times New Roman"/>
          <w:b/>
          <w:bCs/>
          <w:sz w:val="24"/>
          <w:szCs w:val="24"/>
          <w:highlight w:val="yellow"/>
          <w:u w:val="single"/>
          <w:lang w:eastAsia="fr-FR"/>
        </w:rPr>
      </w:pPr>
    </w:p>
    <w:p w:rsidR="008D44E6" w:rsidRPr="00FA3274" w:rsidRDefault="008D44E6" w:rsidP="008D44E6">
      <w:pPr>
        <w:rPr>
          <w:rFonts w:ascii="Times New Roman" w:eastAsia="Times New Roman" w:hAnsi="Times New Roman" w:cs="Times New Roman"/>
          <w:b/>
          <w:bCs/>
          <w:sz w:val="24"/>
          <w:szCs w:val="24"/>
          <w:highlight w:val="yellow"/>
          <w:u w:val="single"/>
          <w:lang w:eastAsia="fr-FR"/>
        </w:rPr>
      </w:pPr>
    </w:p>
    <w:p w:rsidR="008D44E6" w:rsidRPr="00FA3274" w:rsidRDefault="008D44E6" w:rsidP="008D44E6">
      <w:pPr>
        <w:rPr>
          <w:rFonts w:ascii="Times New Roman" w:eastAsia="Times New Roman" w:hAnsi="Times New Roman" w:cs="Times New Roman"/>
          <w:b/>
          <w:bCs/>
          <w:sz w:val="24"/>
          <w:szCs w:val="24"/>
          <w:highlight w:val="yellow"/>
          <w:u w:val="single"/>
          <w:lang w:eastAsia="fr-FR"/>
        </w:rPr>
      </w:pP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8D44E6" w:rsidRPr="00FA3274" w:rsidRDefault="008D44E6">
      <w:pPr>
        <w:rPr>
          <w:rFonts w:ascii="Times New Roman" w:eastAsia="Times New Roman" w:hAnsi="Times New Roman" w:cs="Times New Roman"/>
          <w:b/>
          <w:bCs/>
          <w:sz w:val="24"/>
          <w:szCs w:val="24"/>
          <w:highlight w:val="yellow"/>
          <w:u w:val="single"/>
          <w:lang w:eastAsia="fr-FR"/>
        </w:rPr>
      </w:pPr>
    </w:p>
    <w:p w:rsidR="005655E0" w:rsidRPr="00FA3274" w:rsidRDefault="005655E0" w:rsidP="0046634B">
      <w:pPr>
        <w:pStyle w:val="NormalWeb"/>
        <w:shd w:val="clear" w:color="auto" w:fill="00B0F0"/>
        <w:rPr>
          <w:b/>
          <w:bCs/>
          <w:highlight w:val="yellow"/>
          <w:u w:val="single"/>
        </w:rPr>
      </w:pPr>
      <w:r w:rsidRPr="00FA3274">
        <w:rPr>
          <w:b/>
          <w:bCs/>
          <w:highlight w:val="yellow"/>
          <w:u w:val="single"/>
        </w:rPr>
        <w:t xml:space="preserve">LES TEMOIGNAGE DES EXPOSANTS </w:t>
      </w:r>
    </w:p>
    <w:p w:rsidR="008D44E6" w:rsidRPr="00FA3274" w:rsidRDefault="008D44E6" w:rsidP="001A5FF2">
      <w:pPr>
        <w:jc w:val="center"/>
        <w:rPr>
          <w:rFonts w:ascii="Times New Roman" w:eastAsia="Times New Roman" w:hAnsi="Times New Roman" w:cs="Times New Roman"/>
          <w:b/>
          <w:bCs/>
          <w:sz w:val="24"/>
          <w:szCs w:val="24"/>
          <w:highlight w:val="yellow"/>
          <w:u w:val="single"/>
          <w:lang w:eastAsia="fr-FR"/>
        </w:rPr>
      </w:pPr>
    </w:p>
    <w:p w:rsidR="005655E0" w:rsidRPr="00FA3274" w:rsidRDefault="005655E0" w:rsidP="005655E0">
      <w:pPr>
        <w:pStyle w:val="Default"/>
        <w:jc w:val="center"/>
        <w:rPr>
          <w:sz w:val="22"/>
          <w:szCs w:val="22"/>
          <w:highlight w:val="yellow"/>
        </w:rPr>
      </w:pPr>
      <w:r w:rsidRPr="00FA3274">
        <w:rPr>
          <w:sz w:val="22"/>
          <w:szCs w:val="22"/>
          <w:highlight w:val="yellow"/>
        </w:rPr>
        <w:t xml:space="preserve">Pour une première participation, nous sommes très satisfaits de la qualité des visiteurs et de l’intérêt qu’ils ont eu pour la destination. Ainsi que pour le professionnalisme des personnes de l’équipe </w:t>
      </w:r>
      <w:proofErr w:type="spellStart"/>
      <w:r w:rsidRPr="00FA3274">
        <w:rPr>
          <w:sz w:val="22"/>
          <w:szCs w:val="22"/>
          <w:highlight w:val="yellow"/>
        </w:rPr>
        <w:t>Ditexdans</w:t>
      </w:r>
      <w:proofErr w:type="spellEnd"/>
      <w:r w:rsidRPr="00FA3274">
        <w:rPr>
          <w:sz w:val="22"/>
          <w:szCs w:val="22"/>
          <w:highlight w:val="yellow"/>
        </w:rPr>
        <w:t xml:space="preserve"> l’Organisation.</w:t>
      </w:r>
    </w:p>
    <w:p w:rsidR="005655E0" w:rsidRPr="00FA3274" w:rsidRDefault="005655E0" w:rsidP="005655E0">
      <w:pPr>
        <w:pStyle w:val="Default"/>
        <w:jc w:val="center"/>
        <w:rPr>
          <w:sz w:val="22"/>
          <w:szCs w:val="22"/>
          <w:highlight w:val="yellow"/>
        </w:rPr>
      </w:pPr>
      <w:r w:rsidRPr="00FA3274">
        <w:rPr>
          <w:sz w:val="22"/>
          <w:szCs w:val="22"/>
          <w:highlight w:val="yellow"/>
        </w:rPr>
        <w:t>Un salon réussi aussi du côté du Pérou. "nous avons été très surpris. Les contacts étaient très qualitatifs. Nous avons vu de nouvelles agences de voyages orientées haut de gamme qui voulaient vendre la destination. Certains des exposants présents sur notre stand ont même réalisé quelques ventes sur le salon".</w:t>
      </w:r>
    </w:p>
    <w:p w:rsidR="008D44E6" w:rsidRPr="00FA3274" w:rsidRDefault="005655E0" w:rsidP="005655E0">
      <w:pPr>
        <w:jc w:val="center"/>
        <w:rPr>
          <w:rFonts w:ascii="Times New Roman" w:eastAsia="Times New Roman" w:hAnsi="Times New Roman" w:cs="Times New Roman"/>
          <w:b/>
          <w:bCs/>
          <w:sz w:val="16"/>
          <w:szCs w:val="16"/>
          <w:highlight w:val="yellow"/>
          <w:u w:val="single"/>
          <w:lang w:eastAsia="fr-FR"/>
        </w:rPr>
      </w:pPr>
      <w:r w:rsidRPr="00FA3274">
        <w:rPr>
          <w:b/>
          <w:bCs/>
          <w:highlight w:val="yellow"/>
        </w:rPr>
        <w:t>Maria Elena CORVEST -Bureau Commercial et de Tourisme du Pérou</w:t>
      </w:r>
    </w:p>
    <w:p w:rsidR="008D44E6" w:rsidRPr="00FA3274" w:rsidRDefault="008D44E6" w:rsidP="001A5FF2">
      <w:pPr>
        <w:jc w:val="center"/>
        <w:rPr>
          <w:rFonts w:ascii="Times New Roman" w:eastAsia="Times New Roman" w:hAnsi="Times New Roman" w:cs="Times New Roman"/>
          <w:b/>
          <w:bCs/>
          <w:sz w:val="24"/>
          <w:szCs w:val="24"/>
          <w:highlight w:val="yellow"/>
          <w:u w:val="single"/>
          <w:lang w:eastAsia="fr-FR"/>
        </w:rPr>
      </w:pPr>
    </w:p>
    <w:p w:rsidR="005655E0" w:rsidRPr="00FA3274" w:rsidRDefault="005655E0" w:rsidP="005655E0">
      <w:pPr>
        <w:pStyle w:val="Default"/>
        <w:jc w:val="center"/>
        <w:rPr>
          <w:sz w:val="22"/>
          <w:szCs w:val="22"/>
          <w:highlight w:val="yellow"/>
        </w:rPr>
      </w:pPr>
      <w:r w:rsidRPr="00FA3274">
        <w:rPr>
          <w:sz w:val="22"/>
          <w:szCs w:val="22"/>
          <w:highlight w:val="yellow"/>
        </w:rPr>
        <w:t>"C'est simple, je souhaite refaire exactement la même chose pour l'édition 2020 ! J'ai engrangé énormément de contacts. Grâce au salon, nous sommes sur un appel d'offres régional important et j'ai noué aussi des contacts au niveau national".</w:t>
      </w:r>
    </w:p>
    <w:p w:rsidR="008D44E6" w:rsidRPr="00FA3274" w:rsidRDefault="005655E0" w:rsidP="005655E0">
      <w:pPr>
        <w:jc w:val="center"/>
        <w:rPr>
          <w:b/>
          <w:bCs/>
          <w:highlight w:val="yellow"/>
        </w:rPr>
      </w:pPr>
      <w:r w:rsidRPr="00FA3274">
        <w:rPr>
          <w:b/>
          <w:bCs/>
          <w:highlight w:val="yellow"/>
        </w:rPr>
        <w:t xml:space="preserve">Bertrand </w:t>
      </w:r>
      <w:proofErr w:type="spellStart"/>
      <w:r w:rsidRPr="00FA3274">
        <w:rPr>
          <w:b/>
          <w:bCs/>
          <w:highlight w:val="yellow"/>
        </w:rPr>
        <w:t>Thorel</w:t>
      </w:r>
      <w:proofErr w:type="spellEnd"/>
      <w:r w:rsidRPr="00FA3274">
        <w:rPr>
          <w:b/>
          <w:bCs/>
          <w:highlight w:val="yellow"/>
        </w:rPr>
        <w:t>-Valeurs assurance</w:t>
      </w:r>
    </w:p>
    <w:p w:rsidR="005655E0" w:rsidRPr="00FA3274" w:rsidRDefault="005655E0" w:rsidP="005655E0">
      <w:pPr>
        <w:jc w:val="center"/>
        <w:rPr>
          <w:b/>
          <w:bCs/>
          <w:highlight w:val="yellow"/>
        </w:rPr>
      </w:pPr>
    </w:p>
    <w:p w:rsidR="005655E0" w:rsidRPr="00FA3274" w:rsidRDefault="005655E0" w:rsidP="005655E0">
      <w:pPr>
        <w:pStyle w:val="Default"/>
        <w:jc w:val="center"/>
        <w:rPr>
          <w:sz w:val="22"/>
          <w:szCs w:val="22"/>
          <w:highlight w:val="yellow"/>
        </w:rPr>
      </w:pPr>
      <w:proofErr w:type="gramStart"/>
      <w:r w:rsidRPr="00FA3274">
        <w:rPr>
          <w:sz w:val="22"/>
          <w:szCs w:val="22"/>
          <w:highlight w:val="yellow"/>
        </w:rPr>
        <w:t>«Je</w:t>
      </w:r>
      <w:proofErr w:type="gramEnd"/>
      <w:r w:rsidRPr="00FA3274">
        <w:rPr>
          <w:sz w:val="22"/>
          <w:szCs w:val="22"/>
          <w:highlight w:val="yellow"/>
        </w:rPr>
        <w:t xml:space="preserve"> ne me suis pas ennuyé pendant 2 jours, le flux a été plus régulier que l'an dernier, et j'ai même rencontré 5 ou 6 agences que je ne connaissais pas alors que cela fait 18 ans que je suis commercial ! Nous avons été occupés tout le temps, et je crois même que j'ai été l'un des derniers à partir jeudi. J'ai eu deux agences qui sont venues entre 17 et 18</w:t>
      </w:r>
      <w:proofErr w:type="gramStart"/>
      <w:r w:rsidRPr="00FA3274">
        <w:rPr>
          <w:sz w:val="22"/>
          <w:szCs w:val="22"/>
          <w:highlight w:val="yellow"/>
        </w:rPr>
        <w:t>h.»</w:t>
      </w:r>
      <w:proofErr w:type="gramEnd"/>
    </w:p>
    <w:p w:rsidR="005655E0" w:rsidRPr="00FA3274" w:rsidRDefault="005655E0" w:rsidP="005655E0">
      <w:pPr>
        <w:jc w:val="center"/>
        <w:rPr>
          <w:rFonts w:ascii="Times New Roman" w:eastAsia="Times New Roman" w:hAnsi="Times New Roman" w:cs="Times New Roman"/>
          <w:b/>
          <w:bCs/>
          <w:sz w:val="16"/>
          <w:szCs w:val="16"/>
          <w:highlight w:val="yellow"/>
          <w:u w:val="single"/>
          <w:lang w:eastAsia="fr-FR"/>
        </w:rPr>
      </w:pPr>
      <w:r w:rsidRPr="00FA3274">
        <w:rPr>
          <w:b/>
          <w:bCs/>
          <w:highlight w:val="yellow"/>
        </w:rPr>
        <w:t xml:space="preserve">Jérôme </w:t>
      </w:r>
      <w:proofErr w:type="spellStart"/>
      <w:r w:rsidRPr="00FA3274">
        <w:rPr>
          <w:b/>
          <w:bCs/>
          <w:highlight w:val="yellow"/>
        </w:rPr>
        <w:t>Punturo</w:t>
      </w:r>
      <w:proofErr w:type="spellEnd"/>
      <w:r w:rsidRPr="00FA3274">
        <w:rPr>
          <w:b/>
          <w:bCs/>
          <w:highlight w:val="yellow"/>
        </w:rPr>
        <w:t>-FTI VOYAGES</w:t>
      </w:r>
    </w:p>
    <w:p w:rsidR="008D44E6" w:rsidRPr="00FA3274" w:rsidRDefault="008D44E6" w:rsidP="001A5FF2">
      <w:pPr>
        <w:jc w:val="center"/>
        <w:rPr>
          <w:rFonts w:ascii="Times New Roman" w:eastAsia="Times New Roman" w:hAnsi="Times New Roman" w:cs="Times New Roman"/>
          <w:b/>
          <w:bCs/>
          <w:sz w:val="24"/>
          <w:szCs w:val="24"/>
          <w:highlight w:val="yellow"/>
          <w:u w:val="single"/>
          <w:lang w:eastAsia="fr-FR"/>
        </w:rPr>
      </w:pPr>
    </w:p>
    <w:p w:rsidR="005655E0" w:rsidRPr="00FA3274" w:rsidRDefault="005655E0" w:rsidP="005655E0">
      <w:pPr>
        <w:pStyle w:val="Default"/>
        <w:jc w:val="center"/>
        <w:rPr>
          <w:sz w:val="22"/>
          <w:szCs w:val="22"/>
          <w:highlight w:val="yellow"/>
        </w:rPr>
      </w:pPr>
      <w:r w:rsidRPr="00FA3274">
        <w:rPr>
          <w:sz w:val="22"/>
          <w:szCs w:val="22"/>
          <w:highlight w:val="yellow"/>
        </w:rPr>
        <w:t>Pour cette 2ème édition, nous avons un bilan plutôt positif en nombre de visiteurs sur notre stand. Un bon emplacement et la communication en amont que nous avions fait auprès de nos partenaires y ont contribué je pense. Nous y allons essentiellement pour rencontrer nos partenaires actuels basés dans le Sud, les informer des nouveautés et discuter avec ceux avec qui nous avons peu de contact dans l’année. Les assemblées générales des réseaux ont un peu vidé les couloirs le mercredi matin et heureusement les agences sont venues nous voir l’après-midi. Nous avons été bien occupés car beaucoup de nos partenaires actuels de la région sont venus bien sûr mais également quelques prospects qui au bilan ont adhéré à notre programme d’affiliation TAAP. Nous sommes partants pour une 3eme édition.</w:t>
      </w:r>
    </w:p>
    <w:p w:rsidR="008D44E6" w:rsidRPr="00FA3274" w:rsidRDefault="005655E0" w:rsidP="005655E0">
      <w:pPr>
        <w:jc w:val="center"/>
        <w:rPr>
          <w:rFonts w:ascii="Times New Roman" w:eastAsia="Times New Roman" w:hAnsi="Times New Roman" w:cs="Times New Roman"/>
          <w:b/>
          <w:bCs/>
          <w:sz w:val="16"/>
          <w:szCs w:val="16"/>
          <w:highlight w:val="yellow"/>
          <w:u w:val="single"/>
          <w:lang w:eastAsia="fr-FR"/>
        </w:rPr>
      </w:pPr>
      <w:r w:rsidRPr="00FA3274">
        <w:rPr>
          <w:b/>
          <w:bCs/>
          <w:highlight w:val="yellow"/>
        </w:rPr>
        <w:t xml:space="preserve">Géraldine </w:t>
      </w:r>
      <w:proofErr w:type="spellStart"/>
      <w:r w:rsidRPr="00FA3274">
        <w:rPr>
          <w:b/>
          <w:bCs/>
          <w:highlight w:val="yellow"/>
        </w:rPr>
        <w:t>Cazenave-Tapie</w:t>
      </w:r>
      <w:proofErr w:type="spellEnd"/>
      <w:r w:rsidRPr="00FA3274">
        <w:rPr>
          <w:b/>
          <w:bCs/>
          <w:highlight w:val="yellow"/>
        </w:rPr>
        <w:t>-Expedia TAAP</w:t>
      </w:r>
    </w:p>
    <w:p w:rsidR="005655E0" w:rsidRPr="00FA3274" w:rsidRDefault="006D4510" w:rsidP="0046634B">
      <w:pPr>
        <w:pStyle w:val="NormalWeb"/>
        <w:shd w:val="clear" w:color="auto" w:fill="00B0F0"/>
        <w:rPr>
          <w:b/>
          <w:bCs/>
          <w:highlight w:val="yellow"/>
          <w:u w:val="single"/>
        </w:rPr>
      </w:pPr>
      <w:r w:rsidRPr="00FA3274">
        <w:rPr>
          <w:b/>
          <w:bCs/>
          <w:highlight w:val="yellow"/>
          <w:u w:val="single"/>
        </w:rPr>
        <w:lastRenderedPageBreak/>
        <w:t>VOTRE PRESENCE SUR LE SALON</w:t>
      </w:r>
    </w:p>
    <w:p w:rsidR="00043AC2" w:rsidRPr="00FA3274" w:rsidRDefault="005655E0" w:rsidP="001A5FF2">
      <w:pPr>
        <w:jc w:val="center"/>
        <w:rPr>
          <w:highlight w:val="yellow"/>
        </w:rPr>
      </w:pPr>
      <w:r w:rsidRPr="00FA3274">
        <w:rPr>
          <w:rFonts w:ascii="Times New Roman" w:eastAsia="Times New Roman" w:hAnsi="Times New Roman" w:cs="Times New Roman"/>
          <w:b/>
          <w:bCs/>
          <w:highlight w:val="yellow"/>
          <w:u w:val="single"/>
          <w:lang w:eastAsia="fr-FR"/>
        </w:rPr>
        <w:t>MERCREDI 18 ET JEUDI 19 MARS 2020</w:t>
      </w:r>
      <w:r w:rsidR="006D4510" w:rsidRPr="00FA3274">
        <w:rPr>
          <w:highlight w:val="yellow"/>
        </w:rPr>
        <w:br/>
        <w:t>Différentes formules de stand vous sont proposées</w:t>
      </w:r>
    </w:p>
    <w:p w:rsidR="00AB5685" w:rsidRPr="00FA3274" w:rsidRDefault="00AB5685" w:rsidP="001A5FF2">
      <w:pPr>
        <w:jc w:val="center"/>
        <w:rPr>
          <w:highlight w:val="yellow"/>
        </w:rPr>
      </w:pPr>
      <w:proofErr w:type="gramStart"/>
      <w:r w:rsidRPr="00FA3274">
        <w:rPr>
          <w:highlight w:val="yellow"/>
        </w:rPr>
        <w:t>titre</w:t>
      </w:r>
      <w:proofErr w:type="gramEnd"/>
      <w:r w:rsidRPr="00FA3274">
        <w:rPr>
          <w:highlight w:val="yellow"/>
        </w:rPr>
        <w:t xml:space="preserve"> surligné en </w:t>
      </w:r>
      <w:r w:rsidR="0046634B" w:rsidRPr="00FA3274">
        <w:rPr>
          <w:highlight w:val="yellow"/>
        </w:rPr>
        <w:t>gris sont des sous parties du bloc</w:t>
      </w:r>
    </w:p>
    <w:p w:rsidR="006D4510" w:rsidRPr="00FA3274" w:rsidRDefault="001A5FF2" w:rsidP="0046634B">
      <w:pPr>
        <w:shd w:val="clear" w:color="auto" w:fill="7F7F7F" w:themeFill="text1" w:themeFillTint="80"/>
        <w:jc w:val="center"/>
        <w:rPr>
          <w:b/>
          <w:bCs/>
          <w:color w:val="FFFFFF" w:themeColor="background1"/>
          <w:highlight w:val="yellow"/>
        </w:rPr>
      </w:pPr>
      <w:r w:rsidRPr="00FA3274">
        <w:rPr>
          <w:b/>
          <w:bCs/>
          <w:color w:val="FFFFFF" w:themeColor="background1"/>
          <w:highlight w:val="yellow"/>
        </w:rPr>
        <w:t>LES PACKS INSCRIPTION</w:t>
      </w:r>
    </w:p>
    <w:tbl>
      <w:tblPr>
        <w:tblStyle w:val="Grilledutableau"/>
        <w:tblW w:w="10910" w:type="dxa"/>
        <w:jc w:val="center"/>
        <w:tblLook w:val="04A0" w:firstRow="1" w:lastRow="0" w:firstColumn="1" w:lastColumn="0" w:noHBand="0" w:noVBand="1"/>
      </w:tblPr>
      <w:tblGrid>
        <w:gridCol w:w="4531"/>
        <w:gridCol w:w="6379"/>
      </w:tblGrid>
      <w:tr w:rsidR="0071753C" w:rsidRPr="00FA3274" w:rsidTr="0071753C">
        <w:trPr>
          <w:jc w:val="center"/>
        </w:trPr>
        <w:tc>
          <w:tcPr>
            <w:tcW w:w="4531" w:type="dxa"/>
          </w:tcPr>
          <w:p w:rsidR="0071753C" w:rsidRPr="00FA3274" w:rsidRDefault="0071753C" w:rsidP="0071753C">
            <w:pPr>
              <w:jc w:val="center"/>
              <w:rPr>
                <w:rFonts w:ascii="Candara" w:hAnsi="Candara"/>
                <w:b/>
                <w:bCs/>
                <w:highlight w:val="yellow"/>
                <w:u w:val="single"/>
              </w:rPr>
            </w:pPr>
            <w:r w:rsidRPr="00FA3274">
              <w:rPr>
                <w:rFonts w:ascii="Candara" w:hAnsi="Candara"/>
                <w:b/>
                <w:bCs/>
                <w:color w:val="0070C0"/>
                <w:highlight w:val="yellow"/>
              </w:rPr>
              <w:t>PACK INSCRIPTION OBLIGATOIRE</w:t>
            </w:r>
            <w:r w:rsidRPr="00FA3274">
              <w:rPr>
                <w:rFonts w:ascii="Candara" w:hAnsi="Candara"/>
                <w:b/>
                <w:bCs/>
                <w:highlight w:val="yellow"/>
                <w:u w:val="single"/>
              </w:rPr>
              <w:t xml:space="preserve"> </w:t>
            </w:r>
          </w:p>
          <w:p w:rsidR="0071753C" w:rsidRPr="00FA3274" w:rsidRDefault="0071753C" w:rsidP="0071753C">
            <w:pPr>
              <w:jc w:val="center"/>
              <w:rPr>
                <w:rFonts w:ascii="Candara" w:hAnsi="Candara"/>
                <w:b/>
                <w:bCs/>
                <w:highlight w:val="yellow"/>
                <w:u w:val="single"/>
              </w:rPr>
            </w:pPr>
          </w:p>
          <w:p w:rsidR="0071753C" w:rsidRPr="00FA3274" w:rsidRDefault="0071753C" w:rsidP="0071753C">
            <w:pPr>
              <w:jc w:val="center"/>
              <w:rPr>
                <w:rFonts w:ascii="Candara" w:hAnsi="Candara"/>
                <w:b/>
                <w:bCs/>
                <w:highlight w:val="yellow"/>
                <w:u w:val="single"/>
              </w:rPr>
            </w:pPr>
            <w:r w:rsidRPr="00FA3274">
              <w:rPr>
                <w:rFonts w:ascii="Candara" w:hAnsi="Candara"/>
                <w:b/>
                <w:bCs/>
                <w:highlight w:val="yellow"/>
                <w:u w:val="single"/>
              </w:rPr>
              <w:t xml:space="preserve">Informations complémentaires </w:t>
            </w:r>
            <w:r w:rsidRPr="00FA3274">
              <w:rPr>
                <w:rFonts w:ascii="Candara" w:hAnsi="Candara"/>
                <w:b/>
                <w:bCs/>
                <w:highlight w:val="yellow"/>
                <w:u w:val="single"/>
              </w:rPr>
              <w:br/>
            </w:r>
            <w:r w:rsidRPr="00FA3274">
              <w:rPr>
                <w:rFonts w:ascii="Candara" w:hAnsi="Candara"/>
                <w:i/>
                <w:iCs/>
                <w:highlight w:val="yellow"/>
              </w:rPr>
              <w:t>(lien cliquable pour dérouler la liste ci-dessous)</w:t>
            </w:r>
          </w:p>
          <w:p w:rsidR="0071753C" w:rsidRPr="00FA3274" w:rsidRDefault="0071753C" w:rsidP="0071753C">
            <w:pPr>
              <w:jc w:val="both"/>
              <w:rPr>
                <w:highlight w:val="yellow"/>
              </w:rPr>
            </w:pPr>
          </w:p>
          <w:p w:rsidR="0071753C" w:rsidRPr="00FA3274" w:rsidRDefault="0071753C" w:rsidP="0071753C">
            <w:pPr>
              <w:jc w:val="both"/>
              <w:rPr>
                <w:rFonts w:ascii="Candara" w:hAnsi="Candara"/>
                <w:sz w:val="20"/>
                <w:szCs w:val="20"/>
                <w:highlight w:val="yellow"/>
              </w:rPr>
            </w:pPr>
            <w:r w:rsidRPr="00FA3274">
              <w:rPr>
                <w:highlight w:val="yellow"/>
              </w:rPr>
              <w:t xml:space="preserve">Ce pack obligatoire comprend les prestations suivantes : </w:t>
            </w:r>
            <w:r w:rsidRPr="00FA3274">
              <w:rPr>
                <w:rFonts w:ascii="Candara" w:hAnsi="Candara"/>
                <w:sz w:val="20"/>
                <w:szCs w:val="20"/>
                <w:highlight w:val="yellow"/>
              </w:rPr>
              <w:t xml:space="preserve">frais de dossier, assurance responsabilité civile, badges exposants, mention dans le guide de visite et sur les plans du salon, accès aux espaces presse et VIP, accès à la soirée </w:t>
            </w:r>
            <w:proofErr w:type="spellStart"/>
            <w:r w:rsidRPr="00FA3274">
              <w:rPr>
                <w:rFonts w:ascii="Candara" w:hAnsi="Candara"/>
                <w:sz w:val="20"/>
                <w:szCs w:val="20"/>
                <w:highlight w:val="yellow"/>
              </w:rPr>
              <w:t>Give</w:t>
            </w:r>
            <w:proofErr w:type="spellEnd"/>
            <w:r w:rsidRPr="00FA3274">
              <w:rPr>
                <w:rFonts w:ascii="Candara" w:hAnsi="Candara"/>
                <w:sz w:val="20"/>
                <w:szCs w:val="20"/>
                <w:highlight w:val="yellow"/>
              </w:rPr>
              <w:t xml:space="preserve"> and Dance, nettoyage de votre stand, </w:t>
            </w:r>
            <w:proofErr w:type="gramStart"/>
            <w:r w:rsidRPr="00FA3274">
              <w:rPr>
                <w:rFonts w:ascii="Candara" w:hAnsi="Candara"/>
                <w:sz w:val="20"/>
                <w:szCs w:val="20"/>
                <w:highlight w:val="yellow"/>
              </w:rPr>
              <w:t>gardiennage..</w:t>
            </w:r>
            <w:proofErr w:type="gramEnd"/>
          </w:p>
          <w:p w:rsidR="0071753C" w:rsidRPr="00FA3274" w:rsidRDefault="0071753C" w:rsidP="0071753C">
            <w:pPr>
              <w:jc w:val="both"/>
              <w:rPr>
                <w:b/>
                <w:bCs/>
                <w:highlight w:val="yellow"/>
              </w:rPr>
            </w:pPr>
          </w:p>
        </w:tc>
        <w:tc>
          <w:tcPr>
            <w:tcW w:w="6379" w:type="dxa"/>
          </w:tcPr>
          <w:p w:rsidR="0071753C" w:rsidRPr="00FA3274" w:rsidRDefault="0071753C" w:rsidP="0071753C">
            <w:pPr>
              <w:jc w:val="center"/>
              <w:rPr>
                <w:rFonts w:ascii="Candara" w:hAnsi="Candara"/>
                <w:b/>
                <w:bCs/>
                <w:highlight w:val="yellow"/>
                <w:u w:val="single"/>
              </w:rPr>
            </w:pPr>
            <w:r w:rsidRPr="00FA3274">
              <w:rPr>
                <w:rFonts w:ascii="Candara" w:hAnsi="Candara"/>
                <w:b/>
                <w:bCs/>
                <w:color w:val="0070C0"/>
                <w:highlight w:val="yellow"/>
              </w:rPr>
              <w:t>PACK INSCRIPTION CO-EXPOSANTS / MARQUES REPRÉSENTÉES</w:t>
            </w:r>
          </w:p>
          <w:p w:rsidR="0071753C" w:rsidRPr="00FA3274" w:rsidRDefault="0071753C" w:rsidP="0071753C">
            <w:pPr>
              <w:jc w:val="center"/>
              <w:rPr>
                <w:rFonts w:ascii="Candara" w:hAnsi="Candara"/>
                <w:b/>
                <w:bCs/>
                <w:highlight w:val="yellow"/>
                <w:u w:val="single"/>
              </w:rPr>
            </w:pPr>
          </w:p>
          <w:p w:rsidR="0071753C" w:rsidRPr="00FA3274" w:rsidRDefault="0071753C" w:rsidP="0071753C">
            <w:pPr>
              <w:jc w:val="center"/>
              <w:rPr>
                <w:rFonts w:ascii="Candara" w:hAnsi="Candara"/>
                <w:b/>
                <w:bCs/>
                <w:highlight w:val="yellow"/>
                <w:u w:val="single"/>
              </w:rPr>
            </w:pPr>
            <w:r w:rsidRPr="00FA3274">
              <w:rPr>
                <w:rFonts w:ascii="Candara" w:hAnsi="Candara"/>
                <w:b/>
                <w:bCs/>
                <w:highlight w:val="yellow"/>
                <w:u w:val="single"/>
              </w:rPr>
              <w:t xml:space="preserve">Informations complémentaires </w:t>
            </w:r>
            <w:r w:rsidRPr="00FA3274">
              <w:rPr>
                <w:rFonts w:ascii="Candara" w:hAnsi="Candara"/>
                <w:b/>
                <w:bCs/>
                <w:highlight w:val="yellow"/>
                <w:u w:val="single"/>
              </w:rPr>
              <w:br/>
            </w:r>
            <w:r w:rsidRPr="00FA3274">
              <w:rPr>
                <w:rFonts w:ascii="Candara" w:hAnsi="Candara"/>
                <w:i/>
                <w:iCs/>
                <w:highlight w:val="yellow"/>
              </w:rPr>
              <w:t>(lien cliquable pour dérouler la liste ci-dessous)</w:t>
            </w:r>
          </w:p>
          <w:p w:rsidR="0071753C" w:rsidRPr="00FA3274" w:rsidRDefault="0071753C" w:rsidP="0071753C">
            <w:pPr>
              <w:ind w:right="20"/>
              <w:jc w:val="both"/>
              <w:rPr>
                <w:rFonts w:ascii="Candara" w:hAnsi="Candara"/>
                <w:sz w:val="20"/>
                <w:szCs w:val="20"/>
                <w:highlight w:val="yellow"/>
              </w:rPr>
            </w:pPr>
          </w:p>
          <w:p w:rsidR="0071753C" w:rsidRPr="00FA3274" w:rsidRDefault="0071753C" w:rsidP="0071753C">
            <w:pPr>
              <w:ind w:right="20"/>
              <w:jc w:val="both"/>
              <w:rPr>
                <w:rFonts w:ascii="Candara" w:hAnsi="Candara"/>
                <w:sz w:val="20"/>
                <w:szCs w:val="20"/>
                <w:highlight w:val="yellow"/>
              </w:rPr>
            </w:pPr>
            <w:r w:rsidRPr="00FA3274">
              <w:rPr>
                <w:rFonts w:ascii="Candara" w:hAnsi="Candara"/>
                <w:sz w:val="20"/>
                <w:szCs w:val="20"/>
                <w:highlight w:val="yellow"/>
              </w:rPr>
              <w:t xml:space="preserve">Un droit d’inscription doit être acquitté pour chaque </w:t>
            </w:r>
            <w:proofErr w:type="spellStart"/>
            <w:r w:rsidRPr="00FA3274">
              <w:rPr>
                <w:rFonts w:ascii="Candara" w:hAnsi="Candara"/>
                <w:sz w:val="20"/>
                <w:szCs w:val="20"/>
                <w:highlight w:val="yellow"/>
              </w:rPr>
              <w:t>co</w:t>
            </w:r>
            <w:proofErr w:type="spellEnd"/>
            <w:r w:rsidRPr="00FA3274">
              <w:rPr>
                <w:rFonts w:ascii="Candara" w:hAnsi="Candara"/>
                <w:sz w:val="20"/>
                <w:szCs w:val="20"/>
                <w:highlight w:val="yellow"/>
              </w:rPr>
              <w:t xml:space="preserve">-exposant ou marque représentée. </w:t>
            </w:r>
          </w:p>
          <w:p w:rsidR="0071753C" w:rsidRPr="00FA3274" w:rsidRDefault="0071753C" w:rsidP="0071753C">
            <w:pPr>
              <w:ind w:right="20"/>
              <w:jc w:val="both"/>
              <w:rPr>
                <w:rFonts w:ascii="Candara" w:hAnsi="Candara"/>
                <w:b/>
                <w:sz w:val="20"/>
                <w:szCs w:val="20"/>
                <w:highlight w:val="yellow"/>
              </w:rPr>
            </w:pPr>
            <w:r w:rsidRPr="00FA3274">
              <w:rPr>
                <w:rFonts w:ascii="Candara" w:hAnsi="Candara"/>
                <w:sz w:val="20"/>
                <w:szCs w:val="20"/>
                <w:highlight w:val="yellow"/>
              </w:rPr>
              <w:t xml:space="preserve">Les </w:t>
            </w:r>
            <w:proofErr w:type="spellStart"/>
            <w:r w:rsidRPr="00FA3274">
              <w:rPr>
                <w:rFonts w:ascii="Candara" w:hAnsi="Candara"/>
                <w:sz w:val="20"/>
                <w:szCs w:val="20"/>
                <w:highlight w:val="yellow"/>
              </w:rPr>
              <w:t>co</w:t>
            </w:r>
            <w:proofErr w:type="spellEnd"/>
            <w:r w:rsidRPr="00FA3274">
              <w:rPr>
                <w:rFonts w:ascii="Candara" w:hAnsi="Candara"/>
                <w:sz w:val="20"/>
                <w:szCs w:val="20"/>
                <w:highlight w:val="yellow"/>
              </w:rPr>
              <w:t>-exposants bénéficient des prestations du pack d’inscription et d’une enseigne drapeau à leur nom.</w:t>
            </w:r>
          </w:p>
        </w:tc>
      </w:tr>
      <w:tr w:rsidR="0071753C" w:rsidRPr="00FA3274" w:rsidTr="0071753C">
        <w:trPr>
          <w:jc w:val="center"/>
        </w:trPr>
        <w:tc>
          <w:tcPr>
            <w:tcW w:w="4531" w:type="dxa"/>
            <w:shd w:val="clear" w:color="auto" w:fill="5B9BD5" w:themeFill="accent5"/>
          </w:tcPr>
          <w:p w:rsidR="0071753C" w:rsidRPr="00FA3274" w:rsidRDefault="0071753C" w:rsidP="00332769">
            <w:pPr>
              <w:jc w:val="center"/>
              <w:rPr>
                <w:b/>
                <w:bCs/>
                <w:color w:val="FFFFFF" w:themeColor="background1"/>
                <w:highlight w:val="yellow"/>
              </w:rPr>
            </w:pPr>
            <w:r w:rsidRPr="00FA3274">
              <w:rPr>
                <w:b/>
                <w:bCs/>
                <w:color w:val="FFFFFF" w:themeColor="background1"/>
                <w:highlight w:val="yellow"/>
              </w:rPr>
              <w:t>300 € HT</w:t>
            </w:r>
          </w:p>
        </w:tc>
        <w:tc>
          <w:tcPr>
            <w:tcW w:w="6379" w:type="dxa"/>
            <w:shd w:val="clear" w:color="auto" w:fill="5B9BD5" w:themeFill="accent5"/>
          </w:tcPr>
          <w:p w:rsidR="0071753C" w:rsidRPr="00FA3274" w:rsidRDefault="0071753C" w:rsidP="00332769">
            <w:pPr>
              <w:jc w:val="center"/>
              <w:rPr>
                <w:b/>
                <w:bCs/>
                <w:highlight w:val="yellow"/>
              </w:rPr>
            </w:pPr>
            <w:r w:rsidRPr="00FA3274">
              <w:rPr>
                <w:b/>
                <w:bCs/>
                <w:color w:val="FFFFFF" w:themeColor="background1"/>
                <w:highlight w:val="yellow"/>
              </w:rPr>
              <w:t>1 550 € HT</w:t>
            </w:r>
          </w:p>
        </w:tc>
      </w:tr>
    </w:tbl>
    <w:p w:rsidR="0071753C" w:rsidRPr="00FA3274" w:rsidRDefault="0071753C" w:rsidP="00297142">
      <w:pPr>
        <w:spacing w:after="0"/>
        <w:jc w:val="center"/>
        <w:rPr>
          <w:b/>
          <w:bCs/>
          <w:highlight w:val="yellow"/>
        </w:rPr>
      </w:pPr>
    </w:p>
    <w:p w:rsidR="006D4510" w:rsidRPr="00FA3274" w:rsidRDefault="001A5FF2" w:rsidP="0046634B">
      <w:pPr>
        <w:shd w:val="clear" w:color="auto" w:fill="7F7F7F" w:themeFill="text1" w:themeFillTint="80"/>
        <w:jc w:val="center"/>
        <w:rPr>
          <w:b/>
          <w:bCs/>
          <w:color w:val="FFFFFF" w:themeColor="background1"/>
          <w:highlight w:val="yellow"/>
        </w:rPr>
      </w:pPr>
      <w:r w:rsidRPr="00FA3274">
        <w:rPr>
          <w:b/>
          <w:bCs/>
          <w:color w:val="FFFFFF" w:themeColor="background1"/>
          <w:highlight w:val="yellow"/>
        </w:rPr>
        <w:t>LES SURFACES EQUIPEES</w:t>
      </w:r>
    </w:p>
    <w:tbl>
      <w:tblPr>
        <w:tblStyle w:val="Grilledutableau"/>
        <w:tblW w:w="9776" w:type="dxa"/>
        <w:jc w:val="center"/>
        <w:tblLook w:val="04A0" w:firstRow="1" w:lastRow="0" w:firstColumn="1" w:lastColumn="0" w:noHBand="0" w:noVBand="1"/>
      </w:tblPr>
      <w:tblGrid>
        <w:gridCol w:w="4767"/>
        <w:gridCol w:w="5009"/>
      </w:tblGrid>
      <w:tr w:rsidR="001A5FF2" w:rsidRPr="00FA3274" w:rsidTr="0071753C">
        <w:trPr>
          <w:jc w:val="center"/>
        </w:trPr>
        <w:tc>
          <w:tcPr>
            <w:tcW w:w="4767" w:type="dxa"/>
          </w:tcPr>
          <w:p w:rsidR="001A5FF2" w:rsidRPr="00FA3274" w:rsidRDefault="001A5FF2" w:rsidP="001A5FF2">
            <w:pPr>
              <w:jc w:val="center"/>
              <w:rPr>
                <w:rFonts w:ascii="Candara" w:hAnsi="Candara"/>
                <w:b/>
                <w:bCs/>
                <w:color w:val="0070C0"/>
                <w:highlight w:val="yellow"/>
              </w:rPr>
            </w:pPr>
            <w:r w:rsidRPr="00FA3274">
              <w:rPr>
                <w:rFonts w:ascii="Candara" w:hAnsi="Candara"/>
                <w:b/>
                <w:bCs/>
                <w:color w:val="0070C0"/>
                <w:highlight w:val="yellow"/>
              </w:rPr>
              <w:t>STAND 6m2</w:t>
            </w:r>
          </w:p>
          <w:p w:rsidR="001A5FF2" w:rsidRPr="00FA3274" w:rsidRDefault="001A5FF2" w:rsidP="001A5FF2">
            <w:pPr>
              <w:jc w:val="both"/>
              <w:rPr>
                <w:rFonts w:ascii="Candara" w:hAnsi="Candara"/>
                <w:b/>
                <w:sz w:val="10"/>
                <w:szCs w:val="10"/>
                <w:highlight w:val="yellow"/>
              </w:rPr>
            </w:pPr>
          </w:p>
          <w:p w:rsidR="001A5FF2" w:rsidRPr="00FA3274" w:rsidRDefault="001A5FF2" w:rsidP="001A5FF2">
            <w:pPr>
              <w:jc w:val="center"/>
              <w:rPr>
                <w:rFonts w:ascii="Candara" w:hAnsi="Candara"/>
                <w:sz w:val="20"/>
                <w:szCs w:val="20"/>
                <w:highlight w:val="yellow"/>
                <w:u w:val="single"/>
              </w:rPr>
            </w:pPr>
            <w:r w:rsidRPr="00FA3274">
              <w:rPr>
                <w:noProof/>
                <w:highlight w:val="yellow"/>
              </w:rPr>
              <w:drawing>
                <wp:inline distT="0" distB="0" distL="0" distR="0" wp14:anchorId="38EB9AC9" wp14:editId="419DE730">
                  <wp:extent cx="1894205" cy="1485900"/>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4205" cy="1485900"/>
                          </a:xfrm>
                          <a:prstGeom prst="rect">
                            <a:avLst/>
                          </a:prstGeom>
                        </pic:spPr>
                      </pic:pic>
                    </a:graphicData>
                  </a:graphic>
                </wp:inline>
              </w:drawing>
            </w:r>
          </w:p>
          <w:p w:rsidR="0071753C" w:rsidRPr="00FA3274" w:rsidRDefault="0071753C" w:rsidP="0071753C">
            <w:pPr>
              <w:jc w:val="center"/>
              <w:rPr>
                <w:rFonts w:ascii="Candara" w:hAnsi="Candara"/>
                <w:sz w:val="20"/>
                <w:szCs w:val="20"/>
                <w:highlight w:val="yellow"/>
              </w:rPr>
            </w:pPr>
            <w:r w:rsidRPr="00FA3274">
              <w:rPr>
                <w:rFonts w:ascii="Candara" w:hAnsi="Candara"/>
                <w:sz w:val="20"/>
                <w:szCs w:val="20"/>
                <w:highlight w:val="yellow"/>
              </w:rPr>
              <w:t>Image non contractuelle</w:t>
            </w:r>
          </w:p>
          <w:p w:rsidR="001A5FF2" w:rsidRPr="00FA3274" w:rsidRDefault="001A5FF2" w:rsidP="001A5FF2">
            <w:pPr>
              <w:jc w:val="both"/>
              <w:rPr>
                <w:highlight w:val="yellow"/>
              </w:rPr>
            </w:pPr>
          </w:p>
        </w:tc>
        <w:tc>
          <w:tcPr>
            <w:tcW w:w="5009" w:type="dxa"/>
          </w:tcPr>
          <w:p w:rsidR="009D4D8D" w:rsidRPr="00FA3274" w:rsidRDefault="009D4D8D" w:rsidP="009D4D8D">
            <w:pPr>
              <w:jc w:val="center"/>
              <w:rPr>
                <w:rFonts w:ascii="Candara" w:hAnsi="Candara"/>
                <w:b/>
                <w:bCs/>
                <w:color w:val="0070C0"/>
                <w:highlight w:val="yellow"/>
              </w:rPr>
            </w:pPr>
            <w:r w:rsidRPr="00FA3274">
              <w:rPr>
                <w:rFonts w:ascii="Candara" w:hAnsi="Candara"/>
                <w:b/>
                <w:bCs/>
                <w:color w:val="0070C0"/>
                <w:highlight w:val="yellow"/>
              </w:rPr>
              <w:t>STAND 9m2</w:t>
            </w:r>
          </w:p>
          <w:p w:rsidR="009D4D8D" w:rsidRPr="00FA3274" w:rsidRDefault="009D4D8D" w:rsidP="009D4D8D">
            <w:pPr>
              <w:jc w:val="center"/>
              <w:rPr>
                <w:rFonts w:ascii="Candara" w:hAnsi="Candara"/>
                <w:b/>
                <w:bCs/>
                <w:color w:val="0070C0"/>
                <w:highlight w:val="yellow"/>
              </w:rPr>
            </w:pPr>
          </w:p>
          <w:p w:rsidR="001A5FF2" w:rsidRPr="00FA3274" w:rsidRDefault="009D4D8D" w:rsidP="009D4D8D">
            <w:pPr>
              <w:jc w:val="center"/>
              <w:rPr>
                <w:highlight w:val="yellow"/>
              </w:rPr>
            </w:pPr>
            <w:r w:rsidRPr="00FA3274">
              <w:rPr>
                <w:rFonts w:ascii="Candara" w:hAnsi="Candara"/>
                <w:noProof/>
                <w:sz w:val="20"/>
                <w:szCs w:val="20"/>
                <w:highlight w:val="yellow"/>
              </w:rPr>
              <w:drawing>
                <wp:inline distT="0" distB="0" distL="0" distR="0" wp14:anchorId="18496366">
                  <wp:extent cx="1926590" cy="146875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nd 9m².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6590" cy="1468755"/>
                          </a:xfrm>
                          <a:prstGeom prst="rect">
                            <a:avLst/>
                          </a:prstGeom>
                        </pic:spPr>
                      </pic:pic>
                    </a:graphicData>
                  </a:graphic>
                </wp:inline>
              </w:drawing>
            </w:r>
          </w:p>
          <w:p w:rsidR="0071753C" w:rsidRPr="00FA3274" w:rsidRDefault="0071753C" w:rsidP="0071753C">
            <w:pPr>
              <w:jc w:val="center"/>
              <w:rPr>
                <w:rFonts w:ascii="Candara" w:hAnsi="Candara"/>
                <w:sz w:val="20"/>
                <w:szCs w:val="20"/>
                <w:highlight w:val="yellow"/>
              </w:rPr>
            </w:pPr>
            <w:r w:rsidRPr="00FA3274">
              <w:rPr>
                <w:rFonts w:ascii="Candara" w:hAnsi="Candara"/>
                <w:sz w:val="20"/>
                <w:szCs w:val="20"/>
                <w:highlight w:val="yellow"/>
              </w:rPr>
              <w:t>Image non contractuelle</w:t>
            </w:r>
          </w:p>
          <w:p w:rsidR="0071753C" w:rsidRPr="00FA3274" w:rsidRDefault="0071753C" w:rsidP="009D4D8D">
            <w:pPr>
              <w:jc w:val="center"/>
              <w:rPr>
                <w:highlight w:val="yellow"/>
              </w:rPr>
            </w:pPr>
          </w:p>
        </w:tc>
      </w:tr>
      <w:tr w:rsidR="001A5FF2" w:rsidRPr="00FA3274" w:rsidTr="0071753C">
        <w:trPr>
          <w:jc w:val="center"/>
        </w:trPr>
        <w:tc>
          <w:tcPr>
            <w:tcW w:w="4767" w:type="dxa"/>
            <w:shd w:val="clear" w:color="auto" w:fill="5B9BD5" w:themeFill="accent5"/>
          </w:tcPr>
          <w:p w:rsidR="001A5FF2" w:rsidRPr="00FA3274" w:rsidRDefault="001A5FF2" w:rsidP="001A5FF2">
            <w:pPr>
              <w:jc w:val="center"/>
              <w:rPr>
                <w:b/>
                <w:bCs/>
                <w:color w:val="FFFFFF" w:themeColor="background1"/>
                <w:highlight w:val="yellow"/>
              </w:rPr>
            </w:pPr>
            <w:r w:rsidRPr="00FA3274">
              <w:rPr>
                <w:b/>
                <w:bCs/>
                <w:color w:val="FFFFFF" w:themeColor="background1"/>
                <w:highlight w:val="yellow"/>
              </w:rPr>
              <w:t>4 800 € HT</w:t>
            </w:r>
          </w:p>
        </w:tc>
        <w:tc>
          <w:tcPr>
            <w:tcW w:w="5009" w:type="dxa"/>
            <w:shd w:val="clear" w:color="auto" w:fill="5B9BD5" w:themeFill="accent5"/>
          </w:tcPr>
          <w:p w:rsidR="001A5FF2" w:rsidRPr="00FA3274" w:rsidRDefault="009D4D8D" w:rsidP="009D4D8D">
            <w:pPr>
              <w:jc w:val="center"/>
              <w:rPr>
                <w:b/>
                <w:bCs/>
                <w:highlight w:val="yellow"/>
              </w:rPr>
            </w:pPr>
            <w:r w:rsidRPr="00FA3274">
              <w:rPr>
                <w:b/>
                <w:bCs/>
                <w:color w:val="FFFFFF" w:themeColor="background1"/>
                <w:highlight w:val="yellow"/>
              </w:rPr>
              <w:t>5 800 € HT</w:t>
            </w:r>
          </w:p>
        </w:tc>
      </w:tr>
      <w:tr w:rsidR="009D4D8D" w:rsidRPr="00FA3274" w:rsidTr="0071753C">
        <w:trPr>
          <w:jc w:val="center"/>
        </w:trPr>
        <w:tc>
          <w:tcPr>
            <w:tcW w:w="4767" w:type="dxa"/>
          </w:tcPr>
          <w:p w:rsidR="009D4D8D" w:rsidRPr="00FA3274" w:rsidRDefault="009D4D8D" w:rsidP="00332769">
            <w:pPr>
              <w:jc w:val="center"/>
              <w:rPr>
                <w:rFonts w:ascii="Candara" w:hAnsi="Candara"/>
                <w:b/>
                <w:bCs/>
                <w:color w:val="0070C0"/>
                <w:highlight w:val="yellow"/>
              </w:rPr>
            </w:pPr>
            <w:r w:rsidRPr="00FA3274">
              <w:rPr>
                <w:rFonts w:ascii="Candara" w:hAnsi="Candara"/>
                <w:b/>
                <w:bCs/>
                <w:color w:val="0070C0"/>
                <w:highlight w:val="yellow"/>
              </w:rPr>
              <w:t>STAND 12m2</w:t>
            </w:r>
          </w:p>
          <w:p w:rsidR="009D4D8D" w:rsidRPr="00FA3274" w:rsidRDefault="009D4D8D" w:rsidP="00332769">
            <w:pPr>
              <w:jc w:val="both"/>
              <w:rPr>
                <w:rFonts w:ascii="Candara" w:hAnsi="Candara"/>
                <w:b/>
                <w:sz w:val="10"/>
                <w:szCs w:val="10"/>
                <w:highlight w:val="yellow"/>
              </w:rPr>
            </w:pPr>
          </w:p>
          <w:p w:rsidR="009D4D8D" w:rsidRPr="00FA3274" w:rsidRDefault="009D4D8D" w:rsidP="00332769">
            <w:pPr>
              <w:jc w:val="center"/>
              <w:rPr>
                <w:rFonts w:ascii="Candara" w:hAnsi="Candara"/>
                <w:sz w:val="20"/>
                <w:szCs w:val="20"/>
                <w:highlight w:val="yellow"/>
                <w:u w:val="single"/>
              </w:rPr>
            </w:pPr>
            <w:r w:rsidRPr="00FA3274">
              <w:rPr>
                <w:rFonts w:ascii="Candara" w:hAnsi="Candara"/>
                <w:noProof/>
                <w:color w:val="FF2F92"/>
                <w:sz w:val="28"/>
                <w:szCs w:val="28"/>
                <w:highlight w:val="yellow"/>
              </w:rPr>
              <w:drawing>
                <wp:inline distT="0" distB="0" distL="0" distR="0" wp14:anchorId="40A6B831">
                  <wp:extent cx="2472690" cy="1592580"/>
                  <wp:effectExtent l="0" t="0" r="381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and 12m².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2690" cy="1592580"/>
                          </a:xfrm>
                          <a:prstGeom prst="rect">
                            <a:avLst/>
                          </a:prstGeom>
                        </pic:spPr>
                      </pic:pic>
                    </a:graphicData>
                  </a:graphic>
                </wp:inline>
              </w:drawing>
            </w:r>
          </w:p>
          <w:p w:rsidR="009D4D8D" w:rsidRPr="00FA3274" w:rsidRDefault="009D4D8D" w:rsidP="00332769">
            <w:pPr>
              <w:jc w:val="center"/>
              <w:rPr>
                <w:rFonts w:ascii="Candara" w:hAnsi="Candara"/>
                <w:sz w:val="20"/>
                <w:szCs w:val="20"/>
                <w:highlight w:val="yellow"/>
              </w:rPr>
            </w:pPr>
            <w:r w:rsidRPr="00FA3274">
              <w:rPr>
                <w:rFonts w:ascii="Candara" w:hAnsi="Candara"/>
                <w:sz w:val="20"/>
                <w:szCs w:val="20"/>
                <w:highlight w:val="yellow"/>
              </w:rPr>
              <w:t>Image non contractuelle</w:t>
            </w:r>
          </w:p>
          <w:p w:rsidR="009D4D8D" w:rsidRPr="00FA3274" w:rsidRDefault="009D4D8D" w:rsidP="00332769">
            <w:pPr>
              <w:jc w:val="both"/>
              <w:rPr>
                <w:highlight w:val="yellow"/>
              </w:rPr>
            </w:pPr>
          </w:p>
        </w:tc>
        <w:tc>
          <w:tcPr>
            <w:tcW w:w="5009" w:type="dxa"/>
          </w:tcPr>
          <w:p w:rsidR="009D4D8D" w:rsidRPr="00FA3274" w:rsidRDefault="009D4D8D" w:rsidP="00332769">
            <w:pPr>
              <w:jc w:val="center"/>
              <w:rPr>
                <w:rFonts w:ascii="Candara" w:hAnsi="Candara"/>
                <w:b/>
                <w:bCs/>
                <w:color w:val="0070C0"/>
                <w:highlight w:val="yellow"/>
              </w:rPr>
            </w:pPr>
            <w:r w:rsidRPr="00FA3274">
              <w:rPr>
                <w:rFonts w:ascii="Candara" w:hAnsi="Candara"/>
                <w:b/>
                <w:bCs/>
                <w:color w:val="0070C0"/>
                <w:highlight w:val="yellow"/>
              </w:rPr>
              <w:t>STAND 15m2</w:t>
            </w:r>
          </w:p>
          <w:p w:rsidR="009D4D8D" w:rsidRPr="00FA3274" w:rsidRDefault="0071753C" w:rsidP="00332769">
            <w:pPr>
              <w:jc w:val="center"/>
              <w:rPr>
                <w:rFonts w:ascii="Candara" w:hAnsi="Candara"/>
                <w:b/>
                <w:bCs/>
                <w:color w:val="0070C0"/>
                <w:highlight w:val="yellow"/>
              </w:rPr>
            </w:pPr>
            <w:r w:rsidRPr="00FA3274">
              <w:rPr>
                <w:rFonts w:ascii="Candara" w:hAnsi="Candara"/>
                <w:noProof/>
                <w:sz w:val="20"/>
                <w:szCs w:val="20"/>
                <w:highlight w:val="yellow"/>
              </w:rPr>
              <w:drawing>
                <wp:anchor distT="0" distB="0" distL="114300" distR="114300" simplePos="0" relativeHeight="251665408" behindDoc="0" locked="0" layoutInCell="1" allowOverlap="1" wp14:anchorId="7B90117F" wp14:editId="60FC2E12">
                  <wp:simplePos x="0" y="0"/>
                  <wp:positionH relativeFrom="column">
                    <wp:posOffset>188211</wp:posOffset>
                  </wp:positionH>
                  <wp:positionV relativeFrom="paragraph">
                    <wp:posOffset>171273</wp:posOffset>
                  </wp:positionV>
                  <wp:extent cx="2677795" cy="1441450"/>
                  <wp:effectExtent l="0" t="0" r="1905" b="635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and 15m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7795" cy="1441450"/>
                          </a:xfrm>
                          <a:prstGeom prst="rect">
                            <a:avLst/>
                          </a:prstGeom>
                        </pic:spPr>
                      </pic:pic>
                    </a:graphicData>
                  </a:graphic>
                  <wp14:sizeRelH relativeFrom="margin">
                    <wp14:pctWidth>0</wp14:pctWidth>
                  </wp14:sizeRelH>
                  <wp14:sizeRelV relativeFrom="margin">
                    <wp14:pctHeight>0</wp14:pctHeight>
                  </wp14:sizeRelV>
                </wp:anchor>
              </w:drawing>
            </w:r>
          </w:p>
          <w:p w:rsidR="0071753C" w:rsidRPr="00FA3274" w:rsidRDefault="0071753C" w:rsidP="00332769">
            <w:pPr>
              <w:jc w:val="center"/>
              <w:rPr>
                <w:highlight w:val="yellow"/>
              </w:rPr>
            </w:pPr>
          </w:p>
          <w:p w:rsidR="0071753C" w:rsidRPr="00FA3274" w:rsidRDefault="0071753C" w:rsidP="00332769">
            <w:pPr>
              <w:jc w:val="center"/>
              <w:rPr>
                <w:highlight w:val="yellow"/>
              </w:rPr>
            </w:pPr>
          </w:p>
          <w:p w:rsidR="0071753C" w:rsidRPr="00FA3274" w:rsidRDefault="0071753C" w:rsidP="00332769">
            <w:pPr>
              <w:jc w:val="center"/>
              <w:rPr>
                <w:highlight w:val="yellow"/>
              </w:rPr>
            </w:pPr>
          </w:p>
          <w:p w:rsidR="0071753C" w:rsidRPr="00FA3274" w:rsidRDefault="0071753C" w:rsidP="00332769">
            <w:pPr>
              <w:jc w:val="center"/>
              <w:rPr>
                <w:highlight w:val="yellow"/>
              </w:rPr>
            </w:pPr>
          </w:p>
          <w:p w:rsidR="0071753C" w:rsidRPr="00FA3274" w:rsidRDefault="0071753C" w:rsidP="00332769">
            <w:pPr>
              <w:jc w:val="center"/>
              <w:rPr>
                <w:highlight w:val="yellow"/>
              </w:rPr>
            </w:pPr>
          </w:p>
          <w:p w:rsidR="009D4D8D" w:rsidRPr="00FA3274" w:rsidRDefault="009D4D8D" w:rsidP="00332769">
            <w:pPr>
              <w:jc w:val="center"/>
              <w:rPr>
                <w:highlight w:val="yellow"/>
              </w:rPr>
            </w:pPr>
          </w:p>
          <w:p w:rsidR="0071753C" w:rsidRPr="00FA3274" w:rsidRDefault="0071753C" w:rsidP="00332769">
            <w:pPr>
              <w:jc w:val="center"/>
              <w:rPr>
                <w:highlight w:val="yellow"/>
              </w:rPr>
            </w:pPr>
          </w:p>
          <w:p w:rsidR="0071753C" w:rsidRPr="00FA3274" w:rsidRDefault="0071753C" w:rsidP="00332769">
            <w:pPr>
              <w:jc w:val="center"/>
              <w:rPr>
                <w:highlight w:val="yellow"/>
              </w:rPr>
            </w:pPr>
          </w:p>
          <w:p w:rsidR="0071753C" w:rsidRPr="00FA3274" w:rsidRDefault="0071753C" w:rsidP="00332769">
            <w:pPr>
              <w:jc w:val="center"/>
              <w:rPr>
                <w:highlight w:val="yellow"/>
              </w:rPr>
            </w:pPr>
          </w:p>
          <w:p w:rsidR="0071753C" w:rsidRPr="00FA3274" w:rsidRDefault="0071753C" w:rsidP="0071753C">
            <w:pPr>
              <w:jc w:val="center"/>
              <w:rPr>
                <w:rFonts w:ascii="Candara" w:hAnsi="Candara"/>
                <w:sz w:val="20"/>
                <w:szCs w:val="20"/>
                <w:highlight w:val="yellow"/>
              </w:rPr>
            </w:pPr>
            <w:r w:rsidRPr="00FA3274">
              <w:rPr>
                <w:rFonts w:ascii="Candara" w:hAnsi="Candara"/>
                <w:sz w:val="20"/>
                <w:szCs w:val="20"/>
                <w:highlight w:val="yellow"/>
              </w:rPr>
              <w:t>Image non contractuelle</w:t>
            </w:r>
          </w:p>
          <w:p w:rsidR="0071753C" w:rsidRPr="00FA3274" w:rsidRDefault="0071753C" w:rsidP="00332769">
            <w:pPr>
              <w:jc w:val="center"/>
              <w:rPr>
                <w:highlight w:val="yellow"/>
              </w:rPr>
            </w:pPr>
          </w:p>
        </w:tc>
      </w:tr>
      <w:tr w:rsidR="009D4D8D" w:rsidRPr="00FA3274" w:rsidTr="0071753C">
        <w:trPr>
          <w:jc w:val="center"/>
        </w:trPr>
        <w:tc>
          <w:tcPr>
            <w:tcW w:w="4767" w:type="dxa"/>
            <w:shd w:val="clear" w:color="auto" w:fill="5B9BD5" w:themeFill="accent5"/>
          </w:tcPr>
          <w:p w:rsidR="009D4D8D" w:rsidRPr="00FA3274" w:rsidRDefault="009D4D8D" w:rsidP="00332769">
            <w:pPr>
              <w:jc w:val="center"/>
              <w:rPr>
                <w:b/>
                <w:bCs/>
                <w:color w:val="FFFFFF" w:themeColor="background1"/>
                <w:highlight w:val="yellow"/>
              </w:rPr>
            </w:pPr>
            <w:r w:rsidRPr="00FA3274">
              <w:rPr>
                <w:b/>
                <w:bCs/>
                <w:color w:val="FFFFFF" w:themeColor="background1"/>
                <w:highlight w:val="yellow"/>
              </w:rPr>
              <w:t xml:space="preserve"> 6 800 € HT</w:t>
            </w:r>
          </w:p>
        </w:tc>
        <w:tc>
          <w:tcPr>
            <w:tcW w:w="5009" w:type="dxa"/>
            <w:shd w:val="clear" w:color="auto" w:fill="5B9BD5" w:themeFill="accent5"/>
          </w:tcPr>
          <w:p w:rsidR="009D4D8D" w:rsidRPr="00FA3274" w:rsidRDefault="009D4D8D" w:rsidP="00332769">
            <w:pPr>
              <w:jc w:val="center"/>
              <w:rPr>
                <w:b/>
                <w:bCs/>
                <w:highlight w:val="yellow"/>
              </w:rPr>
            </w:pPr>
            <w:r w:rsidRPr="00FA3274">
              <w:rPr>
                <w:b/>
                <w:bCs/>
                <w:color w:val="FFFFFF" w:themeColor="background1"/>
                <w:highlight w:val="yellow"/>
              </w:rPr>
              <w:t>7 800 € HT</w:t>
            </w:r>
          </w:p>
        </w:tc>
      </w:tr>
    </w:tbl>
    <w:p w:rsidR="001A5FF2" w:rsidRPr="00FA3274" w:rsidRDefault="00297142" w:rsidP="008254B8">
      <w:pPr>
        <w:jc w:val="center"/>
        <w:rPr>
          <w:highlight w:val="yellow"/>
        </w:rPr>
      </w:pPr>
      <w:r w:rsidRPr="00FA3274">
        <w:rPr>
          <w:highlight w:val="yellow"/>
        </w:rPr>
        <w:lastRenderedPageBreak/>
        <w:t>Intégrer</w:t>
      </w:r>
      <w:r w:rsidR="008254B8" w:rsidRPr="00FA3274">
        <w:rPr>
          <w:highlight w:val="yellow"/>
        </w:rPr>
        <w:t xml:space="preserve"> les photos prises par Linda</w:t>
      </w:r>
      <w:r w:rsidRPr="00FA3274">
        <w:rPr>
          <w:highlight w:val="yellow"/>
        </w:rPr>
        <w:t xml:space="preserve"> pour illustrer chaque partie</w:t>
      </w:r>
    </w:p>
    <w:tbl>
      <w:tblPr>
        <w:tblStyle w:val="Grilledutableau"/>
        <w:tblW w:w="9701" w:type="dxa"/>
        <w:tblInd w:w="-289" w:type="dxa"/>
        <w:tblLook w:val="04A0" w:firstRow="1" w:lastRow="0" w:firstColumn="1" w:lastColumn="0" w:noHBand="0" w:noVBand="1"/>
      </w:tblPr>
      <w:tblGrid>
        <w:gridCol w:w="9701"/>
      </w:tblGrid>
      <w:tr w:rsidR="00900132" w:rsidRPr="00FA3274" w:rsidTr="00900132">
        <w:trPr>
          <w:trHeight w:val="406"/>
        </w:trPr>
        <w:tc>
          <w:tcPr>
            <w:tcW w:w="9701" w:type="dxa"/>
          </w:tcPr>
          <w:p w:rsidR="00900132" w:rsidRPr="00FA3274" w:rsidRDefault="00900132" w:rsidP="00900132">
            <w:pPr>
              <w:jc w:val="center"/>
              <w:rPr>
                <w:rFonts w:ascii="Candara" w:hAnsi="Candara"/>
                <w:b/>
                <w:bCs/>
                <w:color w:val="0070C0"/>
                <w:highlight w:val="yellow"/>
              </w:rPr>
            </w:pPr>
            <w:r w:rsidRPr="00FA3274">
              <w:rPr>
                <w:rFonts w:ascii="Candara" w:hAnsi="Candara"/>
                <w:b/>
                <w:bCs/>
                <w:color w:val="0070C0"/>
                <w:highlight w:val="yellow"/>
              </w:rPr>
              <w:t>VILLAGE TOP CRUISE ET</w:t>
            </w:r>
            <w:r w:rsidR="00B251D7" w:rsidRPr="00FA3274">
              <w:rPr>
                <w:rFonts w:ascii="Candara" w:hAnsi="Candara"/>
                <w:b/>
                <w:bCs/>
                <w:color w:val="0070C0"/>
                <w:highlight w:val="yellow"/>
              </w:rPr>
              <w:t xml:space="preserve"> VILLAGE</w:t>
            </w:r>
            <w:r w:rsidRPr="00FA3274">
              <w:rPr>
                <w:rFonts w:ascii="Candara" w:hAnsi="Candara"/>
                <w:b/>
                <w:bCs/>
                <w:color w:val="0070C0"/>
                <w:highlight w:val="yellow"/>
              </w:rPr>
              <w:t xml:space="preserve"> RECEPTIFS</w:t>
            </w:r>
          </w:p>
          <w:p w:rsidR="00900132" w:rsidRPr="00FA3274" w:rsidRDefault="00900132" w:rsidP="00900132">
            <w:pPr>
              <w:jc w:val="center"/>
              <w:rPr>
                <w:i/>
                <w:iCs/>
                <w:sz w:val="20"/>
                <w:szCs w:val="20"/>
                <w:highlight w:val="yellow"/>
              </w:rPr>
            </w:pPr>
            <w:r w:rsidRPr="00FA3274">
              <w:rPr>
                <w:i/>
                <w:iCs/>
                <w:sz w:val="20"/>
                <w:szCs w:val="20"/>
                <w:highlight w:val="yellow"/>
              </w:rPr>
              <w:t>Strictement réservé aux agences réceptives et croisiéristes / compagnies maritimes</w:t>
            </w:r>
          </w:p>
          <w:p w:rsidR="00900132" w:rsidRPr="00FA3274" w:rsidRDefault="00900132" w:rsidP="00900132">
            <w:pPr>
              <w:rPr>
                <w:i/>
                <w:iCs/>
                <w:highlight w:val="yellow"/>
              </w:rPr>
            </w:pPr>
          </w:p>
          <w:p w:rsidR="00900132" w:rsidRPr="00FA3274" w:rsidRDefault="00900132" w:rsidP="00900132">
            <w:pPr>
              <w:jc w:val="center"/>
              <w:rPr>
                <w:highlight w:val="yellow"/>
              </w:rPr>
            </w:pPr>
            <w:r w:rsidRPr="00FA3274">
              <w:rPr>
                <w:noProof/>
                <w:highlight w:val="yellow"/>
              </w:rPr>
              <w:drawing>
                <wp:inline distT="0" distB="0" distL="0" distR="0" wp14:anchorId="00DF30A5">
                  <wp:extent cx="1525905" cy="13208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_000_DITEX18_TC05.jpg"/>
                          <pic:cNvPicPr/>
                        </pic:nvPicPr>
                        <pic:blipFill rotWithShape="1">
                          <a:blip r:embed="rId13" cstate="print">
                            <a:extLst>
                              <a:ext uri="{28A0092B-C50C-407E-A947-70E740481C1C}">
                                <a14:useLocalDpi xmlns:a14="http://schemas.microsoft.com/office/drawing/2010/main" val="0"/>
                              </a:ext>
                            </a:extLst>
                          </a:blip>
                          <a:srcRect l="14268" r="8577"/>
                          <a:stretch/>
                        </pic:blipFill>
                        <pic:spPr bwMode="auto">
                          <a:xfrm>
                            <a:off x="0" y="0"/>
                            <a:ext cx="1525905" cy="1320800"/>
                          </a:xfrm>
                          <a:prstGeom prst="rect">
                            <a:avLst/>
                          </a:prstGeom>
                          <a:ln>
                            <a:noFill/>
                          </a:ln>
                          <a:extLst>
                            <a:ext uri="{53640926-AAD7-44D8-BBD7-CCE9431645EC}">
                              <a14:shadowObscured xmlns:a14="http://schemas.microsoft.com/office/drawing/2010/main"/>
                            </a:ext>
                          </a:extLst>
                        </pic:spPr>
                      </pic:pic>
                    </a:graphicData>
                  </a:graphic>
                </wp:inline>
              </w:drawing>
            </w:r>
            <w:r w:rsidRPr="00FA3274">
              <w:rPr>
                <w:highlight w:val="yellow"/>
              </w:rPr>
              <w:t xml:space="preserve">     </w:t>
            </w:r>
            <w:r w:rsidRPr="00FA3274">
              <w:rPr>
                <w:noProof/>
                <w:highlight w:val="yellow"/>
              </w:rPr>
              <w:drawing>
                <wp:inline distT="0" distB="0" distL="0" distR="0" wp14:anchorId="12DF6EE8">
                  <wp:extent cx="1201420" cy="1311910"/>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000_DITEX18_DMC15.jpg"/>
                          <pic:cNvPicPr/>
                        </pic:nvPicPr>
                        <pic:blipFill rotWithShape="1">
                          <a:blip r:embed="rId14" cstate="print">
                            <a:extLst>
                              <a:ext uri="{28A0092B-C50C-407E-A947-70E740481C1C}">
                                <a14:useLocalDpi xmlns:a14="http://schemas.microsoft.com/office/drawing/2010/main" val="0"/>
                              </a:ext>
                            </a:extLst>
                          </a:blip>
                          <a:srcRect l="56524" t="14209" r="2729" b="19026"/>
                          <a:stretch/>
                        </pic:blipFill>
                        <pic:spPr bwMode="auto">
                          <a:xfrm>
                            <a:off x="0" y="0"/>
                            <a:ext cx="1201420" cy="1311910"/>
                          </a:xfrm>
                          <a:prstGeom prst="rect">
                            <a:avLst/>
                          </a:prstGeom>
                          <a:ln>
                            <a:noFill/>
                          </a:ln>
                          <a:extLst>
                            <a:ext uri="{53640926-AAD7-44D8-BBD7-CCE9431645EC}">
                              <a14:shadowObscured xmlns:a14="http://schemas.microsoft.com/office/drawing/2010/main"/>
                            </a:ext>
                          </a:extLst>
                        </pic:spPr>
                      </pic:pic>
                    </a:graphicData>
                  </a:graphic>
                </wp:inline>
              </w:drawing>
            </w:r>
          </w:p>
          <w:p w:rsidR="00900132" w:rsidRPr="00FA3274" w:rsidRDefault="00900132" w:rsidP="00900132">
            <w:pPr>
              <w:jc w:val="center"/>
              <w:rPr>
                <w:highlight w:val="yellow"/>
              </w:rPr>
            </w:pPr>
          </w:p>
        </w:tc>
      </w:tr>
      <w:tr w:rsidR="00900132" w:rsidRPr="00FA3274" w:rsidTr="00900132">
        <w:trPr>
          <w:trHeight w:val="276"/>
        </w:trPr>
        <w:tc>
          <w:tcPr>
            <w:tcW w:w="9701" w:type="dxa"/>
            <w:shd w:val="clear" w:color="auto" w:fill="5B9BD5" w:themeFill="accent5"/>
          </w:tcPr>
          <w:p w:rsidR="00900132" w:rsidRPr="00FA3274" w:rsidRDefault="00900132" w:rsidP="00900132">
            <w:pPr>
              <w:jc w:val="center"/>
              <w:rPr>
                <w:b/>
                <w:bCs/>
                <w:color w:val="FFFFFF" w:themeColor="background1"/>
                <w:highlight w:val="yellow"/>
              </w:rPr>
            </w:pPr>
            <w:r w:rsidRPr="00FA3274">
              <w:rPr>
                <w:b/>
                <w:bCs/>
                <w:color w:val="FFFFFF" w:themeColor="background1"/>
                <w:highlight w:val="yellow"/>
              </w:rPr>
              <w:t>1 640 € HT</w:t>
            </w:r>
          </w:p>
        </w:tc>
      </w:tr>
      <w:tr w:rsidR="00900132" w:rsidRPr="00FA3274" w:rsidTr="00900132">
        <w:trPr>
          <w:trHeight w:val="276"/>
        </w:trPr>
        <w:tc>
          <w:tcPr>
            <w:tcW w:w="9701" w:type="dxa"/>
            <w:shd w:val="clear" w:color="auto" w:fill="5B9BD5" w:themeFill="accent5"/>
          </w:tcPr>
          <w:p w:rsidR="00900132" w:rsidRPr="00FA3274" w:rsidRDefault="00900132" w:rsidP="00900132">
            <w:pPr>
              <w:jc w:val="center"/>
              <w:rPr>
                <w:b/>
                <w:bCs/>
                <w:color w:val="FFFFFF" w:themeColor="background1"/>
                <w:highlight w:val="yellow"/>
              </w:rPr>
            </w:pPr>
            <w:r w:rsidRPr="00FA3274">
              <w:rPr>
                <w:b/>
                <w:bCs/>
                <w:color w:val="FFFFFF" w:themeColor="background1"/>
                <w:highlight w:val="yellow"/>
              </w:rPr>
              <w:t>Option marque supplémentaire : 500 € HT</w:t>
            </w:r>
          </w:p>
        </w:tc>
      </w:tr>
    </w:tbl>
    <w:p w:rsidR="0039522F" w:rsidRPr="00FA3274" w:rsidRDefault="0039522F">
      <w:pPr>
        <w:rPr>
          <w:highlight w:val="yellow"/>
        </w:rPr>
      </w:pPr>
    </w:p>
    <w:tbl>
      <w:tblPr>
        <w:tblStyle w:val="Grilledutableau"/>
        <w:tblW w:w="9067" w:type="dxa"/>
        <w:jc w:val="center"/>
        <w:tblLook w:val="04A0" w:firstRow="1" w:lastRow="0" w:firstColumn="1" w:lastColumn="0" w:noHBand="0" w:noVBand="1"/>
      </w:tblPr>
      <w:tblGrid>
        <w:gridCol w:w="9067"/>
      </w:tblGrid>
      <w:tr w:rsidR="000B7746" w:rsidTr="000B7746">
        <w:trPr>
          <w:trHeight w:val="1424"/>
          <w:jc w:val="center"/>
        </w:trPr>
        <w:tc>
          <w:tcPr>
            <w:tcW w:w="9067" w:type="dxa"/>
          </w:tcPr>
          <w:p w:rsidR="000B7746" w:rsidRPr="00FA3274" w:rsidRDefault="000B7746" w:rsidP="00332769">
            <w:pPr>
              <w:jc w:val="center"/>
              <w:rPr>
                <w:rFonts w:ascii="Candara" w:hAnsi="Candara"/>
                <w:b/>
                <w:bCs/>
                <w:color w:val="0070C0"/>
                <w:highlight w:val="yellow"/>
              </w:rPr>
            </w:pPr>
            <w:r w:rsidRPr="00FA3274">
              <w:rPr>
                <w:rFonts w:ascii="Candara" w:hAnsi="Candara"/>
                <w:b/>
                <w:bCs/>
                <w:color w:val="0070C0"/>
                <w:highlight w:val="yellow"/>
              </w:rPr>
              <w:t>SUPPLEMENT POUR ANGLE</w:t>
            </w:r>
          </w:p>
          <w:p w:rsidR="000B7746" w:rsidRPr="00FA3274" w:rsidRDefault="000B7746" w:rsidP="00332769">
            <w:pPr>
              <w:jc w:val="both"/>
              <w:rPr>
                <w:rFonts w:ascii="Candara" w:hAnsi="Candara"/>
                <w:b/>
                <w:sz w:val="10"/>
                <w:szCs w:val="10"/>
                <w:highlight w:val="yellow"/>
              </w:rPr>
            </w:pPr>
          </w:p>
          <w:p w:rsidR="000B7746" w:rsidRPr="00FA3274" w:rsidRDefault="000B7746" w:rsidP="000B7746">
            <w:pPr>
              <w:ind w:right="20"/>
              <w:jc w:val="both"/>
              <w:rPr>
                <w:rFonts w:ascii="Candara" w:hAnsi="Candara"/>
                <w:b/>
                <w:sz w:val="20"/>
                <w:szCs w:val="20"/>
                <w:highlight w:val="yellow"/>
              </w:rPr>
            </w:pPr>
            <w:r w:rsidRPr="00FA3274">
              <w:rPr>
                <w:rFonts w:ascii="Candara" w:hAnsi="Candara"/>
                <w:sz w:val="20"/>
                <w:szCs w:val="20"/>
                <w:highlight w:val="yellow"/>
              </w:rPr>
              <w:t xml:space="preserve">L'angle permet d'avoir une ouverture supplémentaire de son emplacement. </w:t>
            </w:r>
          </w:p>
          <w:p w:rsidR="000B7746" w:rsidRPr="00FA3274" w:rsidRDefault="000B7746" w:rsidP="000B7746">
            <w:pPr>
              <w:ind w:right="20"/>
              <w:jc w:val="both"/>
              <w:rPr>
                <w:rFonts w:ascii="Candara" w:hAnsi="Candara"/>
                <w:bCs/>
                <w:sz w:val="20"/>
                <w:szCs w:val="20"/>
                <w:highlight w:val="yellow"/>
              </w:rPr>
            </w:pPr>
            <w:r w:rsidRPr="00FA3274">
              <w:rPr>
                <w:rFonts w:ascii="Candara" w:hAnsi="Candara"/>
                <w:sz w:val="20"/>
                <w:szCs w:val="20"/>
                <w:highlight w:val="yellow"/>
              </w:rPr>
              <w:t xml:space="preserve">1 angle = 2 côtés ouverts </w:t>
            </w:r>
          </w:p>
          <w:p w:rsidR="000B7746" w:rsidRPr="00FA3274" w:rsidRDefault="000B7746" w:rsidP="000B7746">
            <w:pPr>
              <w:ind w:right="20"/>
              <w:jc w:val="both"/>
              <w:rPr>
                <w:rFonts w:ascii="Candara" w:hAnsi="Candara"/>
                <w:b/>
                <w:sz w:val="20"/>
                <w:szCs w:val="20"/>
                <w:highlight w:val="yellow"/>
              </w:rPr>
            </w:pPr>
            <w:r w:rsidRPr="00FA3274">
              <w:rPr>
                <w:rFonts w:ascii="Candara" w:hAnsi="Candara"/>
                <w:sz w:val="20"/>
                <w:szCs w:val="20"/>
                <w:highlight w:val="yellow"/>
              </w:rPr>
              <w:t xml:space="preserve">2 angles = 3 côtés ouverts </w:t>
            </w:r>
            <w:r w:rsidRPr="00FA3274">
              <w:rPr>
                <w:rFonts w:ascii="Candara" w:hAnsi="Candara"/>
                <w:sz w:val="16"/>
                <w:szCs w:val="16"/>
                <w:highlight w:val="yellow"/>
              </w:rPr>
              <w:t>(minimum 18m2 - 2 stands de 9m2)</w:t>
            </w:r>
            <w:r w:rsidRPr="00FA3274">
              <w:rPr>
                <w:rFonts w:ascii="Candara" w:hAnsi="Candara"/>
                <w:sz w:val="20"/>
                <w:szCs w:val="20"/>
                <w:highlight w:val="yellow"/>
              </w:rPr>
              <w:t xml:space="preserve"> </w:t>
            </w:r>
          </w:p>
          <w:p w:rsidR="000B7746" w:rsidRDefault="000B7746" w:rsidP="000B7746">
            <w:pPr>
              <w:ind w:right="20"/>
              <w:jc w:val="both"/>
              <w:rPr>
                <w:rFonts w:ascii="Candara" w:hAnsi="Candara"/>
                <w:b/>
                <w:sz w:val="16"/>
                <w:szCs w:val="16"/>
              </w:rPr>
            </w:pPr>
            <w:r w:rsidRPr="00FA3274">
              <w:rPr>
                <w:rFonts w:ascii="Candara" w:hAnsi="Candara"/>
                <w:sz w:val="20"/>
                <w:szCs w:val="20"/>
                <w:highlight w:val="yellow"/>
              </w:rPr>
              <w:t xml:space="preserve">4 angles = 4 côtés ouverts </w:t>
            </w:r>
            <w:r w:rsidRPr="00FA3274">
              <w:rPr>
                <w:rFonts w:ascii="Candara" w:hAnsi="Candara"/>
                <w:sz w:val="16"/>
                <w:szCs w:val="16"/>
                <w:highlight w:val="yellow"/>
              </w:rPr>
              <w:t>(minimum 36m2 - 4 stands de 9m2)</w:t>
            </w:r>
          </w:p>
          <w:p w:rsidR="000B7746" w:rsidRDefault="000B7746" w:rsidP="00332769">
            <w:pPr>
              <w:jc w:val="both"/>
            </w:pPr>
          </w:p>
        </w:tc>
      </w:tr>
      <w:tr w:rsidR="000B7746" w:rsidTr="000B7746">
        <w:trPr>
          <w:trHeight w:val="190"/>
          <w:jc w:val="center"/>
        </w:trPr>
        <w:tc>
          <w:tcPr>
            <w:tcW w:w="9067" w:type="dxa"/>
            <w:shd w:val="clear" w:color="auto" w:fill="5B9BD5" w:themeFill="accent5"/>
          </w:tcPr>
          <w:p w:rsidR="000B7746" w:rsidRPr="001A5FF2" w:rsidRDefault="000B7746" w:rsidP="00332769">
            <w:pPr>
              <w:jc w:val="center"/>
              <w:rPr>
                <w:b/>
                <w:bCs/>
                <w:color w:val="FFFFFF" w:themeColor="background1"/>
              </w:rPr>
            </w:pPr>
            <w:r>
              <w:rPr>
                <w:b/>
                <w:bCs/>
                <w:color w:val="FFFFFF" w:themeColor="background1"/>
              </w:rPr>
              <w:t xml:space="preserve"> </w:t>
            </w:r>
            <w:r w:rsidRPr="00FA3274">
              <w:rPr>
                <w:b/>
                <w:bCs/>
                <w:color w:val="FFFFFF" w:themeColor="background1"/>
                <w:highlight w:val="yellow"/>
              </w:rPr>
              <w:t>805 € HT</w:t>
            </w:r>
          </w:p>
        </w:tc>
      </w:tr>
    </w:tbl>
    <w:p w:rsidR="00900132" w:rsidRDefault="00900132"/>
    <w:p w:rsidR="001F40B9" w:rsidRPr="00F900F5" w:rsidRDefault="001F40B9" w:rsidP="001F40B9">
      <w:pPr>
        <w:shd w:val="clear" w:color="auto" w:fill="00B0F0"/>
        <w:jc w:val="center"/>
        <w:rPr>
          <w:b/>
          <w:bCs/>
          <w:color w:val="FFFFFF" w:themeColor="background1"/>
        </w:rPr>
      </w:pPr>
      <w:r>
        <w:rPr>
          <w:b/>
          <w:bCs/>
          <w:color w:val="FFFFFF" w:themeColor="background1"/>
        </w:rPr>
        <w:t>LES OPTIONS DE VISIBILITE</w:t>
      </w:r>
    </w:p>
    <w:p w:rsidR="001F40B9" w:rsidRDefault="00332769" w:rsidP="001F40B9">
      <w:pPr>
        <w:jc w:val="center"/>
      </w:pPr>
      <w:r>
        <w:rPr>
          <w:highlight w:val="yellow"/>
        </w:rPr>
        <w:t>Le</w:t>
      </w:r>
      <w:r w:rsidRPr="00332769">
        <w:rPr>
          <w:highlight w:val="yellow"/>
        </w:rPr>
        <w:t xml:space="preserve"> bloc </w:t>
      </w:r>
      <w:r>
        <w:rPr>
          <w:highlight w:val="yellow"/>
        </w:rPr>
        <w:t xml:space="preserve">ci-dessus </w:t>
      </w:r>
      <w:r w:rsidRPr="00332769">
        <w:rPr>
          <w:highlight w:val="yellow"/>
        </w:rPr>
        <w:t>doit pouvoir renvoyer à la fiche n°</w:t>
      </w:r>
      <w:r>
        <w:rPr>
          <w:highlight w:val="yellow"/>
        </w:rPr>
        <w:t>2</w:t>
      </w:r>
      <w:r w:rsidRPr="00332769">
        <w:rPr>
          <w:highlight w:val="yellow"/>
        </w:rPr>
        <w:t xml:space="preserve"> sur la partie </w:t>
      </w:r>
      <w:r>
        <w:rPr>
          <w:highlight w:val="yellow"/>
        </w:rPr>
        <w:t xml:space="preserve">« visibilité sur le salon du </w:t>
      </w:r>
      <w:proofErr w:type="spellStart"/>
      <w:r>
        <w:rPr>
          <w:highlight w:val="yellow"/>
        </w:rPr>
        <w:t>ditex</w:t>
      </w:r>
      <w:proofErr w:type="spellEnd"/>
      <w:r>
        <w:rPr>
          <w:highlight w:val="yellow"/>
        </w:rPr>
        <w:t> » et qui</w:t>
      </w:r>
      <w:r w:rsidRPr="00332769">
        <w:rPr>
          <w:highlight w:val="yellow"/>
        </w:rPr>
        <w:t xml:space="preserve"> se trouve </w:t>
      </w:r>
      <w:proofErr w:type="spellStart"/>
      <w:r w:rsidRPr="00332769">
        <w:rPr>
          <w:highlight w:val="yellow"/>
        </w:rPr>
        <w:t>ci dessous</w:t>
      </w:r>
      <w:proofErr w:type="spellEnd"/>
    </w:p>
    <w:p w:rsidR="00AB5685" w:rsidRDefault="00AB5685"/>
    <w:p w:rsidR="00B251D7" w:rsidRDefault="00F32B38" w:rsidP="00332769">
      <w:pPr>
        <w:shd w:val="clear" w:color="auto" w:fill="5B9BD5" w:themeFill="accent5"/>
        <w:jc w:val="center"/>
      </w:pPr>
      <w:r w:rsidRPr="00332769">
        <w:t>[</w:t>
      </w:r>
      <w:r w:rsidR="00B251D7" w:rsidRPr="00332769">
        <w:t>TELECHARGER LE DOSSIER D’ADMISSION</w:t>
      </w:r>
      <w:r w:rsidRPr="00332769">
        <w:t>]</w:t>
      </w:r>
    </w:p>
    <w:p w:rsidR="00B251D7" w:rsidRDefault="00332769" w:rsidP="00332769">
      <w:pPr>
        <w:jc w:val="center"/>
      </w:pPr>
      <w:r w:rsidRPr="00332769">
        <w:rPr>
          <w:highlight w:val="yellow"/>
        </w:rPr>
        <w:t>Renvoyer vers la fiche produit n°2</w:t>
      </w:r>
    </w:p>
    <w:p w:rsidR="00332769" w:rsidRDefault="00332769" w:rsidP="00F32B38">
      <w:pPr>
        <w:jc w:val="center"/>
        <w:rPr>
          <w:b/>
          <w:bCs/>
          <w:sz w:val="24"/>
          <w:szCs w:val="24"/>
          <w:u w:val="single"/>
        </w:rPr>
      </w:pPr>
    </w:p>
    <w:p w:rsidR="00371C26" w:rsidRPr="00BF2B49" w:rsidRDefault="00371C26" w:rsidP="00371C26">
      <w:pPr>
        <w:shd w:val="clear" w:color="auto" w:fill="00B0F0"/>
        <w:jc w:val="center"/>
        <w:rPr>
          <w:b/>
          <w:bCs/>
          <w:sz w:val="24"/>
          <w:szCs w:val="24"/>
          <w:u w:val="single"/>
        </w:rPr>
      </w:pPr>
      <w:r w:rsidRPr="00BF2B49">
        <w:rPr>
          <w:b/>
          <w:bCs/>
          <w:sz w:val="24"/>
          <w:szCs w:val="24"/>
          <w:u w:val="single"/>
        </w:rPr>
        <w:t>CONTACT</w:t>
      </w:r>
    </w:p>
    <w:p w:rsidR="00332769" w:rsidRDefault="00332769" w:rsidP="00332769">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br/>
      </w:r>
      <w:r w:rsidRPr="00F32B38">
        <w:rPr>
          <w:rFonts w:ascii="Times New Roman" w:eastAsia="Times New Roman" w:hAnsi="Times New Roman" w:cs="Times New Roman"/>
          <w:noProof/>
          <w:sz w:val="24"/>
          <w:szCs w:val="24"/>
          <w:lang w:eastAsia="fr-FR"/>
        </w:rPr>
        <w:drawing>
          <wp:anchor distT="0" distB="0" distL="114300" distR="114300" simplePos="0" relativeHeight="251679744" behindDoc="0" locked="0" layoutInCell="1" allowOverlap="1">
            <wp:simplePos x="0" y="0"/>
            <wp:positionH relativeFrom="column">
              <wp:posOffset>260405</wp:posOffset>
            </wp:positionH>
            <wp:positionV relativeFrom="paragraph">
              <wp:posOffset>41220</wp:posOffset>
            </wp:positionV>
            <wp:extent cx="1424940" cy="1424940"/>
            <wp:effectExtent l="0" t="0" r="3810" b="381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B38" w:rsidRPr="00F32B38" w:rsidRDefault="00F32B38" w:rsidP="00332769">
      <w:pPr>
        <w:spacing w:after="0" w:line="240" w:lineRule="auto"/>
        <w:rPr>
          <w:rFonts w:ascii="Times New Roman" w:eastAsia="Times New Roman" w:hAnsi="Times New Roman" w:cs="Times New Roman"/>
          <w:sz w:val="24"/>
          <w:szCs w:val="24"/>
          <w:lang w:eastAsia="fr-FR"/>
        </w:rPr>
      </w:pPr>
      <w:r w:rsidRPr="00F32B38">
        <w:rPr>
          <w:rFonts w:ascii="Times New Roman" w:eastAsia="Times New Roman" w:hAnsi="Times New Roman" w:cs="Times New Roman"/>
          <w:b/>
          <w:bCs/>
          <w:sz w:val="24"/>
          <w:szCs w:val="24"/>
          <w:lang w:eastAsia="fr-FR"/>
        </w:rPr>
        <w:t>Francis Rosales</w:t>
      </w:r>
      <w:r w:rsidRPr="00F32B3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br/>
      </w:r>
      <w:r w:rsidRPr="00F32B38">
        <w:rPr>
          <w:rFonts w:ascii="Times New Roman" w:eastAsia="Times New Roman" w:hAnsi="Times New Roman" w:cs="Times New Roman"/>
          <w:sz w:val="24"/>
          <w:szCs w:val="24"/>
          <w:lang w:eastAsia="fr-FR"/>
        </w:rPr>
        <w:t xml:space="preserve">Directeur du </w:t>
      </w:r>
      <w:r>
        <w:rPr>
          <w:rFonts w:ascii="Times New Roman" w:eastAsia="Times New Roman" w:hAnsi="Times New Roman" w:cs="Times New Roman"/>
          <w:sz w:val="24"/>
          <w:szCs w:val="24"/>
          <w:lang w:eastAsia="fr-FR"/>
        </w:rPr>
        <w:t xml:space="preserve">salon </w:t>
      </w:r>
      <w:r w:rsidRPr="00F32B38">
        <w:rPr>
          <w:rFonts w:ascii="Times New Roman" w:eastAsia="Times New Roman" w:hAnsi="Times New Roman" w:cs="Times New Roman"/>
          <w:sz w:val="24"/>
          <w:szCs w:val="24"/>
          <w:lang w:eastAsia="fr-FR"/>
        </w:rPr>
        <w:t>DITEX</w:t>
      </w:r>
      <w:r>
        <w:rPr>
          <w:rFonts w:ascii="Times New Roman" w:eastAsia="Times New Roman" w:hAnsi="Times New Roman" w:cs="Times New Roman"/>
          <w:sz w:val="24"/>
          <w:szCs w:val="24"/>
          <w:lang w:eastAsia="fr-FR"/>
        </w:rPr>
        <w:t xml:space="preserve"> / Top Cruise</w:t>
      </w:r>
      <w:r>
        <w:rPr>
          <w:rFonts w:ascii="Times New Roman" w:eastAsia="Times New Roman" w:hAnsi="Times New Roman" w:cs="Times New Roman"/>
          <w:sz w:val="24"/>
          <w:szCs w:val="24"/>
          <w:lang w:eastAsia="fr-FR"/>
        </w:rPr>
        <w:br/>
        <w:t>Directeur associé de MyEventStory</w:t>
      </w:r>
    </w:p>
    <w:p w:rsidR="00F32B38" w:rsidRPr="00F32B38" w:rsidRDefault="00602815" w:rsidP="00332769">
      <w:pPr>
        <w:spacing w:after="100" w:afterAutospacing="1" w:line="240" w:lineRule="auto"/>
        <w:rPr>
          <w:rFonts w:ascii="Times New Roman" w:eastAsia="Times New Roman" w:hAnsi="Times New Roman" w:cs="Times New Roman"/>
          <w:sz w:val="24"/>
          <w:szCs w:val="24"/>
          <w:lang w:eastAsia="fr-FR"/>
        </w:rPr>
      </w:pPr>
      <w:hyperlink r:id="rId16" w:history="1">
        <w:r w:rsidR="00F32B38" w:rsidRPr="00F32B38">
          <w:rPr>
            <w:rFonts w:ascii="Times New Roman" w:eastAsia="Times New Roman" w:hAnsi="Times New Roman" w:cs="Times New Roman"/>
            <w:color w:val="0000FF"/>
            <w:sz w:val="24"/>
            <w:szCs w:val="24"/>
            <w:u w:val="single"/>
            <w:lang w:eastAsia="fr-FR"/>
          </w:rPr>
          <w:t>francis.rosales@ditex.fr</w:t>
        </w:r>
      </w:hyperlink>
      <w:r w:rsidR="00F32B38" w:rsidRPr="00F32B38">
        <w:rPr>
          <w:rFonts w:ascii="Times New Roman" w:eastAsia="Times New Roman" w:hAnsi="Times New Roman" w:cs="Times New Roman"/>
          <w:sz w:val="24"/>
          <w:szCs w:val="24"/>
          <w:lang w:eastAsia="fr-FR"/>
        </w:rPr>
        <w:br/>
        <w:t>+33 6 50 42 42 16</w:t>
      </w:r>
    </w:p>
    <w:p w:rsidR="00297142" w:rsidRDefault="00297142" w:rsidP="001F40B9">
      <w:pPr>
        <w:spacing w:after="0"/>
        <w:jc w:val="center"/>
        <w:rPr>
          <w:b/>
          <w:bCs/>
          <w:sz w:val="32"/>
          <w:szCs w:val="32"/>
        </w:rPr>
      </w:pPr>
    </w:p>
    <w:p w:rsidR="00297142" w:rsidRDefault="00297142" w:rsidP="001F40B9">
      <w:pPr>
        <w:spacing w:after="0"/>
        <w:jc w:val="center"/>
        <w:rPr>
          <w:b/>
          <w:bCs/>
          <w:sz w:val="32"/>
          <w:szCs w:val="32"/>
        </w:rPr>
      </w:pPr>
    </w:p>
    <w:p w:rsidR="00297142" w:rsidRDefault="00297142" w:rsidP="001F40B9">
      <w:pPr>
        <w:spacing w:after="0"/>
        <w:jc w:val="center"/>
        <w:rPr>
          <w:b/>
          <w:bCs/>
          <w:sz w:val="32"/>
          <w:szCs w:val="32"/>
        </w:rPr>
      </w:pPr>
    </w:p>
    <w:p w:rsidR="001F40B9" w:rsidRPr="006D4510" w:rsidRDefault="001F40B9" w:rsidP="001F40B9">
      <w:pPr>
        <w:spacing w:after="0"/>
        <w:jc w:val="center"/>
        <w:rPr>
          <w:b/>
          <w:bCs/>
          <w:sz w:val="32"/>
          <w:szCs w:val="32"/>
        </w:rPr>
      </w:pPr>
      <w:r w:rsidRPr="006D4510">
        <w:rPr>
          <w:b/>
          <w:bCs/>
          <w:sz w:val="32"/>
          <w:szCs w:val="32"/>
        </w:rPr>
        <w:lastRenderedPageBreak/>
        <w:t>FICHE PRODUIT</w:t>
      </w:r>
      <w:r>
        <w:rPr>
          <w:b/>
          <w:bCs/>
          <w:sz w:val="32"/>
          <w:szCs w:val="32"/>
        </w:rPr>
        <w:t xml:space="preserve"> 2</w:t>
      </w:r>
    </w:p>
    <w:p w:rsidR="001F40B9" w:rsidRPr="006D4510" w:rsidRDefault="001F40B9" w:rsidP="001F40B9">
      <w:pPr>
        <w:spacing w:after="0"/>
        <w:jc w:val="center"/>
        <w:rPr>
          <w:b/>
          <w:bCs/>
          <w:sz w:val="32"/>
          <w:szCs w:val="32"/>
        </w:rPr>
      </w:pPr>
      <w:r>
        <w:rPr>
          <w:b/>
          <w:bCs/>
          <w:sz w:val="32"/>
          <w:szCs w:val="32"/>
        </w:rPr>
        <w:t xml:space="preserve">LA VISIBILITE SUR LE </w:t>
      </w:r>
      <w:r w:rsidRPr="006D4510">
        <w:rPr>
          <w:b/>
          <w:bCs/>
          <w:sz w:val="32"/>
          <w:szCs w:val="32"/>
        </w:rPr>
        <w:t>SALON DU DITEX</w:t>
      </w:r>
    </w:p>
    <w:p w:rsidR="001F40B9" w:rsidRDefault="001F40B9" w:rsidP="001F40B9">
      <w:pPr>
        <w:jc w:val="center"/>
        <w:rPr>
          <w:sz w:val="28"/>
          <w:szCs w:val="28"/>
        </w:rPr>
      </w:pPr>
    </w:p>
    <w:p w:rsidR="00297142" w:rsidRPr="006C69CE" w:rsidRDefault="00297142" w:rsidP="00297142">
      <w:pPr>
        <w:jc w:val="center"/>
        <w:rPr>
          <w:rFonts w:ascii="Candara" w:hAnsi="Candara"/>
          <w:sz w:val="20"/>
          <w:szCs w:val="20"/>
          <w:highlight w:val="yellow"/>
        </w:rPr>
      </w:pPr>
      <w:r w:rsidRPr="006C69CE">
        <w:rPr>
          <w:b/>
          <w:bCs/>
          <w:highlight w:val="yellow"/>
          <w:u w:val="single"/>
        </w:rPr>
        <w:t>Accroche</w:t>
      </w:r>
      <w:r w:rsidRPr="006C69CE">
        <w:rPr>
          <w:highlight w:val="yellow"/>
        </w:rPr>
        <w:t xml:space="preserve"> : </w:t>
      </w:r>
      <w:r w:rsidRPr="006C69CE">
        <w:rPr>
          <w:rFonts w:ascii="Candara" w:hAnsi="Candara"/>
          <w:sz w:val="20"/>
          <w:szCs w:val="20"/>
          <w:highlight w:val="yellow"/>
        </w:rPr>
        <w:t>Nous vous proposons un ensemble d'outils de communication qui vous accompagneront avant, pendant et après le salon, en fonction de vos objectifs</w:t>
      </w:r>
    </w:p>
    <w:p w:rsidR="00297142" w:rsidRPr="006C69CE" w:rsidRDefault="00297142" w:rsidP="00297142">
      <w:pPr>
        <w:spacing w:after="0"/>
        <w:rPr>
          <w:highlight w:val="yellow"/>
        </w:rPr>
      </w:pPr>
      <w:r w:rsidRPr="006C69CE">
        <w:rPr>
          <w:highlight w:val="yellow"/>
        </w:rPr>
        <w:t>N.B : Chaque grand titre surligné en bleu renvoi à un nouveau bloc</w:t>
      </w:r>
    </w:p>
    <w:p w:rsidR="00297142" w:rsidRPr="006C69CE" w:rsidRDefault="00297142" w:rsidP="001F40B9">
      <w:pPr>
        <w:jc w:val="center"/>
        <w:rPr>
          <w:sz w:val="28"/>
          <w:szCs w:val="28"/>
          <w:highlight w:val="yellow"/>
        </w:rPr>
      </w:pPr>
      <w:r w:rsidRPr="006C69CE">
        <w:rPr>
          <w:highlight w:val="yellow"/>
        </w:rPr>
        <w:t>.</w:t>
      </w:r>
    </w:p>
    <w:p w:rsidR="00297142" w:rsidRPr="006C69CE" w:rsidRDefault="00297142" w:rsidP="00297142">
      <w:pPr>
        <w:pStyle w:val="NormalWeb"/>
        <w:shd w:val="clear" w:color="auto" w:fill="00B0F0"/>
        <w:rPr>
          <w:b/>
          <w:bCs/>
          <w:highlight w:val="yellow"/>
          <w:u w:val="single"/>
        </w:rPr>
      </w:pPr>
      <w:r w:rsidRPr="006C69CE">
        <w:rPr>
          <w:b/>
          <w:bCs/>
          <w:highlight w:val="yellow"/>
          <w:u w:val="single"/>
        </w:rPr>
        <w:t>PRESENTATION</w:t>
      </w:r>
    </w:p>
    <w:p w:rsidR="00297142" w:rsidRPr="006C69CE" w:rsidRDefault="00297142" w:rsidP="00297142">
      <w:pPr>
        <w:pStyle w:val="NormalWeb"/>
        <w:rPr>
          <w:highlight w:val="yellow"/>
        </w:rPr>
      </w:pPr>
      <w:r w:rsidRPr="006C69CE">
        <w:rPr>
          <w:highlight w:val="yellow"/>
        </w:rPr>
        <w:t xml:space="preserve">Créé en 2005 par Jean-François Alexandre, le salon du DITEX (Distribution Tourisme Exposition) s’est imposé comme le deuxième salon français le plus important en </w:t>
      </w:r>
      <w:proofErr w:type="spellStart"/>
      <w:r w:rsidRPr="006C69CE">
        <w:rPr>
          <w:highlight w:val="yellow"/>
        </w:rPr>
        <w:t>BtoB</w:t>
      </w:r>
      <w:proofErr w:type="spellEnd"/>
      <w:r w:rsidRPr="006C69CE">
        <w:rPr>
          <w:highlight w:val="yellow"/>
        </w:rPr>
        <w:t xml:space="preserve"> Tourisme.</w:t>
      </w:r>
    </w:p>
    <w:p w:rsidR="00297142" w:rsidRPr="006C69CE" w:rsidRDefault="00297142" w:rsidP="00297142">
      <w:pPr>
        <w:pStyle w:val="NormalWeb"/>
        <w:rPr>
          <w:highlight w:val="yellow"/>
        </w:rPr>
      </w:pPr>
      <w:r w:rsidRPr="006C69CE">
        <w:rPr>
          <w:highlight w:val="yellow"/>
        </w:rPr>
        <w:t xml:space="preserve">Particulièrement tourné vers le marché du Sud de la France, le </w:t>
      </w:r>
      <w:proofErr w:type="spellStart"/>
      <w:r w:rsidRPr="006C69CE">
        <w:rPr>
          <w:highlight w:val="yellow"/>
        </w:rPr>
        <w:t>Ditex</w:t>
      </w:r>
      <w:proofErr w:type="spellEnd"/>
      <w:r w:rsidRPr="006C69CE">
        <w:rPr>
          <w:highlight w:val="yellow"/>
        </w:rPr>
        <w:t xml:space="preserve"> est devenu le lieu de rencontre incontournable entre la distribution du tourisme et l’ensemble des fournisseurs et producteurs de voyages.</w:t>
      </w:r>
    </w:p>
    <w:p w:rsidR="00297142" w:rsidRPr="006C69CE" w:rsidRDefault="00297142" w:rsidP="00297142">
      <w:pPr>
        <w:pStyle w:val="NormalWeb"/>
        <w:rPr>
          <w:highlight w:val="yellow"/>
        </w:rPr>
      </w:pPr>
      <w:r w:rsidRPr="006C69CE">
        <w:rPr>
          <w:highlight w:val="yellow"/>
        </w:rPr>
        <w:t>Un partenariat a été mis en place avec le Club de la Croisière afin d’intégrer Top Cruise au salon sous forme de « village croisière » pour permettre aux visiteurs de découvrir l’actualité et les offres des armateurs.</w:t>
      </w:r>
    </w:p>
    <w:p w:rsidR="00297142" w:rsidRPr="006C69CE" w:rsidRDefault="00297142" w:rsidP="00297142">
      <w:pPr>
        <w:pStyle w:val="NormalWeb"/>
        <w:rPr>
          <w:highlight w:val="yellow"/>
        </w:rPr>
      </w:pPr>
      <w:r w:rsidRPr="006C69CE">
        <w:rPr>
          <w:highlight w:val="yellow"/>
        </w:rPr>
        <w:t>Un village des réceptifs qui prendra la forme d’un workshop géant permettra aux DMC de valoriser leur savoir-faire ainsi que les destinations qu’ils représentent.</w:t>
      </w:r>
    </w:p>
    <w:p w:rsidR="00297142" w:rsidRPr="006C69CE" w:rsidRDefault="00297142" w:rsidP="00297142">
      <w:pPr>
        <w:pStyle w:val="NormalWeb"/>
        <w:rPr>
          <w:b/>
          <w:bCs/>
          <w:highlight w:val="yellow"/>
        </w:rPr>
      </w:pPr>
      <w:r w:rsidRPr="006C69CE">
        <w:rPr>
          <w:b/>
          <w:bCs/>
          <w:highlight w:val="yellow"/>
        </w:rPr>
        <w:t>La 16ème édition du salon se tiendra les mercredi 18 et jeudi 19 mars 2020.</w:t>
      </w:r>
    </w:p>
    <w:p w:rsidR="00297142" w:rsidRPr="006C69CE" w:rsidRDefault="00297142" w:rsidP="00297142">
      <w:pPr>
        <w:pStyle w:val="NormalWeb"/>
        <w:shd w:val="clear" w:color="auto" w:fill="00B0F0"/>
        <w:rPr>
          <w:b/>
          <w:bCs/>
          <w:highlight w:val="yellow"/>
          <w:u w:val="single"/>
        </w:rPr>
      </w:pPr>
      <w:r w:rsidRPr="006C69CE">
        <w:rPr>
          <w:b/>
          <w:bCs/>
          <w:highlight w:val="yellow"/>
          <w:u w:val="single"/>
        </w:rPr>
        <w:t>DÉCOUVREZ LA 15 ÈME EDITION DU SALON EN VIDEO</w:t>
      </w:r>
    </w:p>
    <w:p w:rsidR="00297142" w:rsidRPr="006C69CE" w:rsidRDefault="00297142" w:rsidP="00297142">
      <w:pPr>
        <w:rPr>
          <w:b/>
          <w:bCs/>
          <w:sz w:val="24"/>
          <w:szCs w:val="24"/>
          <w:highlight w:val="yellow"/>
        </w:rPr>
      </w:pPr>
      <w:r w:rsidRPr="006C69CE">
        <w:rPr>
          <w:b/>
          <w:bCs/>
          <w:noProof/>
          <w:sz w:val="24"/>
          <w:szCs w:val="24"/>
          <w:highlight w:val="yellow"/>
        </w:rPr>
        <mc:AlternateContent>
          <mc:Choice Requires="wps">
            <w:drawing>
              <wp:inline distT="0" distB="0" distL="0" distR="0" wp14:anchorId="51828CE4" wp14:editId="1863D98D">
                <wp:extent cx="2519916" cy="308344"/>
                <wp:effectExtent l="0" t="0" r="13970" b="15875"/>
                <wp:docPr id="10" name="Zone de texte 10"/>
                <wp:cNvGraphicFramePr/>
                <a:graphic xmlns:a="http://schemas.openxmlformats.org/drawingml/2006/main">
                  <a:graphicData uri="http://schemas.microsoft.com/office/word/2010/wordprocessingShape">
                    <wps:wsp>
                      <wps:cNvSpPr txBox="1"/>
                      <wps:spPr>
                        <a:xfrm>
                          <a:off x="0" y="0"/>
                          <a:ext cx="2519916" cy="308344"/>
                        </a:xfrm>
                        <a:prstGeom prst="rect">
                          <a:avLst/>
                        </a:prstGeom>
                        <a:solidFill>
                          <a:schemeClr val="lt1"/>
                        </a:solidFill>
                        <a:ln w="6350">
                          <a:solidFill>
                            <a:prstClr val="black"/>
                          </a:solidFill>
                        </a:ln>
                      </wps:spPr>
                      <wps:txbx>
                        <w:txbxContent>
                          <w:p w:rsidR="00297142" w:rsidRDefault="00297142" w:rsidP="00297142">
                            <w:r>
                              <w:t>VIDEO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828CE4" id="Zone de texte 10" o:spid="_x0000_s1027" type="#_x0000_t202" style="width:198.4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" fillcolor="white [3201]" strokeweight=".5pt">
                <v:textbox>
                  <w:txbxContent>
                    <w:p w:rsidR="00297142" w:rsidRDefault="00297142" w:rsidP="00297142">
                      <w:r>
                        <w:t>VIDEO</w:t>
                      </w:r>
                    </w:p>
                  </w:txbxContent>
                </v:textbox>
                <w10:anchorlock/>
              </v:shape>
            </w:pict>
          </mc:Fallback>
        </mc:AlternateContent>
      </w:r>
    </w:p>
    <w:p w:rsidR="00297142" w:rsidRPr="006C69CE" w:rsidRDefault="00297142" w:rsidP="00297142">
      <w:pPr>
        <w:pStyle w:val="NormalWeb"/>
        <w:shd w:val="clear" w:color="auto" w:fill="00B0F0"/>
        <w:rPr>
          <w:b/>
          <w:bCs/>
          <w:highlight w:val="yellow"/>
          <w:u w:val="single"/>
        </w:rPr>
      </w:pPr>
      <w:r w:rsidRPr="006C69CE">
        <w:rPr>
          <w:b/>
          <w:bCs/>
          <w:highlight w:val="yellow"/>
          <w:u w:val="single"/>
        </w:rPr>
        <w:t>LE BILAN DE L’EDITION 2019 DU SALON</w:t>
      </w:r>
    </w:p>
    <w:p w:rsidR="00297142" w:rsidRPr="006C69CE" w:rsidRDefault="00297142" w:rsidP="00297142">
      <w:pPr>
        <w:jc w:val="center"/>
        <w:rPr>
          <w:rFonts w:ascii="Times New Roman" w:eastAsia="Times New Roman" w:hAnsi="Times New Roman" w:cs="Times New Roman"/>
          <w:b/>
          <w:bCs/>
          <w:sz w:val="24"/>
          <w:szCs w:val="24"/>
          <w:highlight w:val="yellow"/>
          <w:u w:val="single"/>
          <w:lang w:eastAsia="fr-FR"/>
        </w:rPr>
      </w:pPr>
      <w:r w:rsidRPr="006C69CE">
        <w:rPr>
          <w:rFonts w:ascii="Times New Roman" w:eastAsia="Times New Roman" w:hAnsi="Times New Roman" w:cs="Times New Roman"/>
          <w:b/>
          <w:bCs/>
          <w:sz w:val="24"/>
          <w:szCs w:val="24"/>
          <w:highlight w:val="yellow"/>
          <w:u w:val="single"/>
          <w:lang w:eastAsia="fr-FR"/>
        </w:rPr>
        <w:t>Le salon en quelques chiffres</w:t>
      </w:r>
    </w:p>
    <w:p w:rsidR="00297142" w:rsidRPr="006C69CE" w:rsidRDefault="00297142" w:rsidP="00297142">
      <w:pPr>
        <w:jc w:val="center"/>
        <w:rPr>
          <w:rFonts w:ascii="Times New Roman" w:eastAsia="Times New Roman" w:hAnsi="Times New Roman" w:cs="Times New Roman"/>
          <w:b/>
          <w:bCs/>
          <w:sz w:val="24"/>
          <w:szCs w:val="24"/>
          <w:highlight w:val="yellow"/>
          <w:u w:val="single"/>
          <w:lang w:eastAsia="fr-FR"/>
        </w:rPr>
      </w:pPr>
      <w:r w:rsidRPr="006C69CE">
        <w:rPr>
          <w:noProof/>
          <w:highlight w:val="yellow"/>
        </w:rPr>
        <w:drawing>
          <wp:inline distT="0" distB="0" distL="0" distR="0" wp14:anchorId="499DBE14" wp14:editId="4391E686">
            <wp:extent cx="5288531" cy="2133600"/>
            <wp:effectExtent l="0" t="0" r="762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311975" cy="2143058"/>
                    </a:xfrm>
                    <a:prstGeom prst="rect">
                      <a:avLst/>
                    </a:prstGeom>
                  </pic:spPr>
                </pic:pic>
              </a:graphicData>
            </a:graphic>
          </wp:inline>
        </w:drawing>
      </w:r>
    </w:p>
    <w:p w:rsidR="00297142" w:rsidRPr="006C69CE" w:rsidRDefault="00297142" w:rsidP="00297142">
      <w:pPr>
        <w:pStyle w:val="NormalWeb"/>
        <w:spacing w:before="0" w:beforeAutospacing="0" w:after="0" w:afterAutospacing="0"/>
        <w:jc w:val="center"/>
        <w:rPr>
          <w:sz w:val="22"/>
          <w:szCs w:val="22"/>
          <w:highlight w:val="yellow"/>
        </w:rPr>
      </w:pPr>
      <w:r w:rsidRPr="006C69CE">
        <w:rPr>
          <w:sz w:val="22"/>
          <w:szCs w:val="22"/>
          <w:highlight w:val="yellow"/>
        </w:rPr>
        <w:lastRenderedPageBreak/>
        <w:t>35% des exposants ont engagé des ventes avec les agences pendant le salon</w:t>
      </w:r>
    </w:p>
    <w:p w:rsidR="00297142" w:rsidRPr="006C69CE" w:rsidRDefault="00297142" w:rsidP="00297142">
      <w:pPr>
        <w:pStyle w:val="NormalWeb"/>
        <w:spacing w:before="0" w:beforeAutospacing="0" w:after="0" w:afterAutospacing="0"/>
        <w:jc w:val="center"/>
        <w:rPr>
          <w:sz w:val="22"/>
          <w:szCs w:val="22"/>
          <w:highlight w:val="yellow"/>
        </w:rPr>
      </w:pPr>
      <w:r w:rsidRPr="006C69CE">
        <w:rPr>
          <w:sz w:val="22"/>
          <w:szCs w:val="22"/>
          <w:highlight w:val="yellow"/>
        </w:rPr>
        <w:t>91 % des visiteurs souhaitent revenir en 2020</w:t>
      </w:r>
    </w:p>
    <w:p w:rsidR="00297142" w:rsidRPr="006C69CE" w:rsidRDefault="00297142" w:rsidP="00297142">
      <w:pPr>
        <w:pStyle w:val="NormalWeb"/>
        <w:spacing w:before="0" w:beforeAutospacing="0" w:after="0" w:afterAutospacing="0"/>
        <w:jc w:val="center"/>
        <w:rPr>
          <w:sz w:val="22"/>
          <w:szCs w:val="22"/>
          <w:highlight w:val="yellow"/>
        </w:rPr>
      </w:pPr>
      <w:r w:rsidRPr="006C69CE">
        <w:rPr>
          <w:sz w:val="22"/>
          <w:szCs w:val="22"/>
          <w:highlight w:val="yellow"/>
        </w:rPr>
        <w:t>Près de 50 rendez-vous qualifiés sur 2 jours de salon</w:t>
      </w:r>
    </w:p>
    <w:p w:rsidR="00297142" w:rsidRPr="006C69CE" w:rsidRDefault="00297142" w:rsidP="00297142">
      <w:pPr>
        <w:pStyle w:val="NormalWeb"/>
        <w:jc w:val="center"/>
        <w:rPr>
          <w:i/>
          <w:iCs/>
          <w:sz w:val="20"/>
          <w:szCs w:val="20"/>
          <w:highlight w:val="yellow"/>
        </w:rPr>
      </w:pPr>
      <w:r w:rsidRPr="006C69CE">
        <w:rPr>
          <w:i/>
          <w:iCs/>
          <w:sz w:val="20"/>
          <w:szCs w:val="20"/>
          <w:highlight w:val="yellow"/>
        </w:rPr>
        <w:t>Sources : enquêtes visiteurs et exposants</w:t>
      </w:r>
    </w:p>
    <w:p w:rsidR="00297142" w:rsidRPr="006C69CE" w:rsidRDefault="00297142" w:rsidP="00297142">
      <w:pPr>
        <w:pStyle w:val="NormalWeb"/>
        <w:jc w:val="center"/>
        <w:rPr>
          <w:b/>
          <w:bCs/>
          <w:highlight w:val="yellow"/>
          <w:u w:val="single"/>
        </w:rPr>
      </w:pPr>
      <w:r w:rsidRPr="006C69CE">
        <w:rPr>
          <w:b/>
          <w:bCs/>
          <w:highlight w:val="yellow"/>
          <w:u w:val="single"/>
        </w:rPr>
        <w:t>Le profil des visiteurs du salon</w:t>
      </w:r>
    </w:p>
    <w:p w:rsidR="00297142" w:rsidRPr="006C69CE" w:rsidRDefault="00297142" w:rsidP="00297142">
      <w:pPr>
        <w:spacing w:after="0"/>
        <w:ind w:right="20" w:firstLine="1"/>
        <w:rPr>
          <w:rFonts w:cstheme="minorHAnsi"/>
          <w:b/>
          <w:sz w:val="21"/>
          <w:szCs w:val="21"/>
          <w:highlight w:val="yellow"/>
        </w:rPr>
      </w:pPr>
      <w:r w:rsidRPr="006C69CE">
        <w:rPr>
          <w:rFonts w:cstheme="minorHAnsi"/>
          <w:noProof/>
          <w:sz w:val="21"/>
          <w:szCs w:val="21"/>
          <w:highlight w:val="yellow"/>
        </w:rPr>
        <w:drawing>
          <wp:anchor distT="0" distB="0" distL="114300" distR="114300" simplePos="0" relativeHeight="251684864" behindDoc="0" locked="0" layoutInCell="1" allowOverlap="1" wp14:anchorId="4F4573AD" wp14:editId="36739B40">
            <wp:simplePos x="0" y="0"/>
            <wp:positionH relativeFrom="column">
              <wp:posOffset>223284</wp:posOffset>
            </wp:positionH>
            <wp:positionV relativeFrom="paragraph">
              <wp:posOffset>63441</wp:posOffset>
            </wp:positionV>
            <wp:extent cx="355177" cy="1213827"/>
            <wp:effectExtent l="0" t="0" r="635" b="571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55177" cy="1213827"/>
                    </a:xfrm>
                    <a:prstGeom prst="rect">
                      <a:avLst/>
                    </a:prstGeom>
                  </pic:spPr>
                </pic:pic>
              </a:graphicData>
            </a:graphic>
            <wp14:sizeRelH relativeFrom="margin">
              <wp14:pctWidth>0</wp14:pctWidth>
            </wp14:sizeRelH>
            <wp14:sizeRelV relativeFrom="margin">
              <wp14:pctHeight>0</wp14:pctHeight>
            </wp14:sizeRelV>
          </wp:anchor>
        </w:drawing>
      </w:r>
    </w:p>
    <w:p w:rsidR="00297142" w:rsidRPr="006C69CE" w:rsidRDefault="00297142" w:rsidP="00297142">
      <w:pPr>
        <w:spacing w:after="0"/>
        <w:ind w:left="1416" w:right="20" w:firstLine="1"/>
        <w:rPr>
          <w:rFonts w:cstheme="minorHAnsi"/>
          <w:b/>
          <w:sz w:val="21"/>
          <w:szCs w:val="21"/>
          <w:highlight w:val="yellow"/>
        </w:rPr>
      </w:pPr>
      <w:r w:rsidRPr="006C69CE">
        <w:rPr>
          <w:rFonts w:cstheme="minorHAnsi"/>
          <w:b/>
          <w:sz w:val="21"/>
          <w:szCs w:val="21"/>
          <w:highlight w:val="yellow"/>
        </w:rPr>
        <w:t>Qui sont-ils ?</w:t>
      </w:r>
    </w:p>
    <w:p w:rsidR="00297142" w:rsidRPr="006C69CE" w:rsidRDefault="00297142" w:rsidP="00297142">
      <w:pPr>
        <w:spacing w:after="0"/>
        <w:ind w:left="1416" w:right="20"/>
        <w:rPr>
          <w:rFonts w:cstheme="minorHAnsi"/>
          <w:sz w:val="10"/>
          <w:szCs w:val="10"/>
          <w:highlight w:val="yellow"/>
        </w:rPr>
      </w:pPr>
    </w:p>
    <w:p w:rsidR="00297142" w:rsidRPr="006C69CE" w:rsidRDefault="00297142" w:rsidP="00297142">
      <w:pPr>
        <w:spacing w:after="0"/>
        <w:ind w:left="1416" w:right="20"/>
        <w:rPr>
          <w:rFonts w:cstheme="minorHAnsi"/>
          <w:sz w:val="21"/>
          <w:szCs w:val="21"/>
          <w:highlight w:val="yellow"/>
        </w:rPr>
      </w:pPr>
      <w:r w:rsidRPr="006C69CE">
        <w:rPr>
          <w:rFonts w:cstheme="minorHAnsi"/>
          <w:sz w:val="21"/>
          <w:szCs w:val="21"/>
          <w:highlight w:val="yellow"/>
        </w:rPr>
        <w:t>68 % Agents de voyages</w:t>
      </w:r>
    </w:p>
    <w:p w:rsidR="00297142" w:rsidRPr="006C69CE" w:rsidRDefault="00297142" w:rsidP="00297142">
      <w:pPr>
        <w:spacing w:after="0"/>
        <w:ind w:left="1416" w:right="20"/>
        <w:rPr>
          <w:rFonts w:cstheme="minorHAnsi"/>
          <w:sz w:val="21"/>
          <w:szCs w:val="21"/>
          <w:highlight w:val="yellow"/>
        </w:rPr>
      </w:pPr>
      <w:r w:rsidRPr="006C69CE">
        <w:rPr>
          <w:rFonts w:cstheme="minorHAnsi"/>
          <w:sz w:val="21"/>
          <w:szCs w:val="21"/>
          <w:highlight w:val="yellow"/>
        </w:rPr>
        <w:t>15 % Tour-Opérateurs</w:t>
      </w:r>
    </w:p>
    <w:p w:rsidR="00297142" w:rsidRPr="006C69CE" w:rsidRDefault="00297142" w:rsidP="00297142">
      <w:pPr>
        <w:spacing w:after="0"/>
        <w:ind w:left="1416" w:right="20"/>
        <w:rPr>
          <w:rFonts w:cstheme="minorHAnsi"/>
          <w:sz w:val="21"/>
          <w:szCs w:val="21"/>
          <w:highlight w:val="yellow"/>
        </w:rPr>
      </w:pPr>
      <w:r w:rsidRPr="006C69CE">
        <w:rPr>
          <w:rFonts w:cstheme="minorHAnsi"/>
          <w:sz w:val="21"/>
          <w:szCs w:val="21"/>
          <w:highlight w:val="yellow"/>
        </w:rPr>
        <w:t>5% Institutionnel / presse</w:t>
      </w:r>
    </w:p>
    <w:p w:rsidR="00297142" w:rsidRPr="006C69CE" w:rsidRDefault="00297142" w:rsidP="00297142">
      <w:pPr>
        <w:spacing w:after="0"/>
        <w:ind w:left="1416" w:right="20"/>
        <w:rPr>
          <w:rFonts w:cstheme="minorHAnsi"/>
          <w:sz w:val="21"/>
          <w:szCs w:val="21"/>
          <w:highlight w:val="yellow"/>
        </w:rPr>
      </w:pPr>
      <w:r w:rsidRPr="006C69CE">
        <w:rPr>
          <w:rFonts w:cstheme="minorHAnsi"/>
          <w:sz w:val="21"/>
          <w:szCs w:val="21"/>
          <w:highlight w:val="yellow"/>
        </w:rPr>
        <w:t>2 % MICE - Agences évènementielles</w:t>
      </w:r>
    </w:p>
    <w:p w:rsidR="00297142" w:rsidRPr="006C69CE" w:rsidRDefault="00297142" w:rsidP="00297142">
      <w:pPr>
        <w:spacing w:after="0"/>
        <w:ind w:left="1416" w:right="20"/>
        <w:rPr>
          <w:rFonts w:cstheme="minorHAnsi"/>
          <w:sz w:val="21"/>
          <w:szCs w:val="21"/>
          <w:highlight w:val="yellow"/>
        </w:rPr>
      </w:pPr>
      <w:r w:rsidRPr="006C69CE">
        <w:rPr>
          <w:rFonts w:cstheme="minorHAnsi"/>
          <w:sz w:val="21"/>
          <w:szCs w:val="21"/>
          <w:highlight w:val="yellow"/>
        </w:rPr>
        <w:t>3% Autre</w:t>
      </w:r>
    </w:p>
    <w:p w:rsidR="00297142" w:rsidRPr="006C69CE" w:rsidRDefault="00297142" w:rsidP="00297142">
      <w:pPr>
        <w:spacing w:after="0"/>
        <w:ind w:right="20" w:firstLine="1"/>
        <w:rPr>
          <w:rFonts w:cstheme="minorHAnsi"/>
          <w:b/>
          <w:sz w:val="21"/>
          <w:szCs w:val="21"/>
          <w:highlight w:val="yellow"/>
        </w:rPr>
      </w:pPr>
    </w:p>
    <w:p w:rsidR="00297142" w:rsidRPr="006C69CE" w:rsidRDefault="00297142" w:rsidP="00297142">
      <w:pPr>
        <w:spacing w:after="0"/>
        <w:ind w:left="3544" w:right="20" w:firstLine="709"/>
        <w:rPr>
          <w:rFonts w:cstheme="minorHAnsi"/>
          <w:b/>
          <w:sz w:val="21"/>
          <w:szCs w:val="21"/>
          <w:highlight w:val="yellow"/>
        </w:rPr>
      </w:pPr>
      <w:r w:rsidRPr="006C69CE">
        <w:rPr>
          <w:rFonts w:cstheme="minorHAnsi"/>
          <w:b/>
          <w:noProof/>
          <w:color w:val="FF2F92"/>
          <w:sz w:val="21"/>
          <w:szCs w:val="21"/>
          <w:highlight w:val="yellow"/>
        </w:rPr>
        <w:drawing>
          <wp:anchor distT="0" distB="0" distL="114300" distR="114300" simplePos="0" relativeHeight="251685888" behindDoc="0" locked="0" layoutInCell="1" allowOverlap="1" wp14:anchorId="0C17B334" wp14:editId="04429A46">
            <wp:simplePos x="0" y="0"/>
            <wp:positionH relativeFrom="margin">
              <wp:posOffset>595040</wp:posOffset>
            </wp:positionH>
            <wp:positionV relativeFrom="paragraph">
              <wp:posOffset>13173</wp:posOffset>
            </wp:positionV>
            <wp:extent cx="1364615" cy="1371600"/>
            <wp:effectExtent l="0" t="0" r="698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64615" cy="1371600"/>
                    </a:xfrm>
                    <a:prstGeom prst="rect">
                      <a:avLst/>
                    </a:prstGeom>
                  </pic:spPr>
                </pic:pic>
              </a:graphicData>
            </a:graphic>
            <wp14:sizeRelH relativeFrom="margin">
              <wp14:pctWidth>0</wp14:pctWidth>
            </wp14:sizeRelH>
            <wp14:sizeRelV relativeFrom="margin">
              <wp14:pctHeight>0</wp14:pctHeight>
            </wp14:sizeRelV>
          </wp:anchor>
        </w:drawing>
      </w:r>
      <w:r w:rsidRPr="006C69CE">
        <w:rPr>
          <w:rFonts w:cstheme="minorHAnsi"/>
          <w:b/>
          <w:sz w:val="21"/>
          <w:szCs w:val="21"/>
          <w:highlight w:val="yellow"/>
        </w:rPr>
        <w:br/>
        <w:t>D'où viennent-ils ?</w:t>
      </w:r>
    </w:p>
    <w:p w:rsidR="00297142" w:rsidRPr="006C69CE" w:rsidRDefault="00297142" w:rsidP="00297142">
      <w:pPr>
        <w:spacing w:after="0"/>
        <w:ind w:left="4962" w:right="20"/>
        <w:rPr>
          <w:rFonts w:cstheme="minorHAnsi"/>
          <w:b/>
          <w:color w:val="FF2F92"/>
          <w:sz w:val="10"/>
          <w:szCs w:val="10"/>
          <w:highlight w:val="yellow"/>
        </w:rPr>
      </w:pPr>
    </w:p>
    <w:p w:rsidR="00297142" w:rsidRPr="006C69CE" w:rsidRDefault="00297142" w:rsidP="00297142">
      <w:pPr>
        <w:spacing w:after="0"/>
        <w:ind w:left="4253" w:right="20"/>
        <w:rPr>
          <w:rFonts w:cstheme="minorHAnsi"/>
          <w:sz w:val="21"/>
          <w:szCs w:val="21"/>
          <w:highlight w:val="yellow"/>
        </w:rPr>
      </w:pPr>
      <w:r w:rsidRPr="006C69CE">
        <w:rPr>
          <w:rFonts w:cstheme="minorHAnsi"/>
          <w:b/>
          <w:color w:val="FF2F92"/>
          <w:sz w:val="21"/>
          <w:szCs w:val="21"/>
          <w:highlight w:val="yellow"/>
        </w:rPr>
        <w:t xml:space="preserve">73% </w:t>
      </w:r>
      <w:r w:rsidRPr="006C69CE">
        <w:rPr>
          <w:rFonts w:cstheme="minorHAnsi"/>
          <w:sz w:val="21"/>
          <w:szCs w:val="21"/>
          <w:highlight w:val="yellow"/>
        </w:rPr>
        <w:t xml:space="preserve">des visiteurs sont implantés dans le Sud </w:t>
      </w:r>
    </w:p>
    <w:p w:rsidR="00297142" w:rsidRPr="006C69CE" w:rsidRDefault="00297142" w:rsidP="00297142">
      <w:pPr>
        <w:spacing w:after="0"/>
        <w:ind w:left="4253" w:right="20"/>
        <w:rPr>
          <w:rFonts w:cstheme="minorHAnsi"/>
          <w:sz w:val="21"/>
          <w:szCs w:val="21"/>
          <w:highlight w:val="yellow"/>
        </w:rPr>
      </w:pPr>
      <w:proofErr w:type="gramStart"/>
      <w:r w:rsidRPr="006C69CE">
        <w:rPr>
          <w:rFonts w:cstheme="minorHAnsi"/>
          <w:sz w:val="21"/>
          <w:szCs w:val="21"/>
          <w:highlight w:val="yellow"/>
        </w:rPr>
        <w:t>et</w:t>
      </w:r>
      <w:proofErr w:type="gramEnd"/>
      <w:r w:rsidRPr="006C69CE">
        <w:rPr>
          <w:rFonts w:cstheme="minorHAnsi"/>
          <w:sz w:val="21"/>
          <w:szCs w:val="21"/>
          <w:highlight w:val="yellow"/>
        </w:rPr>
        <w:t xml:space="preserve"> parmi eux </w:t>
      </w:r>
      <w:r w:rsidRPr="006C69CE">
        <w:rPr>
          <w:rFonts w:cstheme="minorHAnsi"/>
          <w:b/>
          <w:color w:val="FF2F92"/>
          <w:sz w:val="21"/>
          <w:szCs w:val="21"/>
          <w:highlight w:val="yellow"/>
        </w:rPr>
        <w:t>85%</w:t>
      </w:r>
      <w:r w:rsidRPr="006C69CE">
        <w:rPr>
          <w:rFonts w:cstheme="minorHAnsi"/>
          <w:sz w:val="21"/>
          <w:szCs w:val="21"/>
          <w:highlight w:val="yellow"/>
        </w:rPr>
        <w:t xml:space="preserve"> en PACA.</w:t>
      </w:r>
    </w:p>
    <w:p w:rsidR="00297142" w:rsidRPr="006C69CE" w:rsidRDefault="00297142" w:rsidP="00297142">
      <w:pPr>
        <w:spacing w:after="0"/>
        <w:ind w:left="4253" w:right="20"/>
        <w:rPr>
          <w:rFonts w:cstheme="minorHAnsi"/>
          <w:sz w:val="21"/>
          <w:szCs w:val="21"/>
          <w:highlight w:val="yellow"/>
        </w:rPr>
      </w:pPr>
      <w:r w:rsidRPr="006C69CE">
        <w:rPr>
          <w:rFonts w:cstheme="minorHAnsi"/>
          <w:b/>
          <w:color w:val="2C4C9A"/>
          <w:sz w:val="21"/>
          <w:szCs w:val="21"/>
          <w:highlight w:val="yellow"/>
        </w:rPr>
        <w:t>27%</w:t>
      </w:r>
      <w:r w:rsidRPr="006C69CE">
        <w:rPr>
          <w:rFonts w:cstheme="minorHAnsi"/>
          <w:color w:val="2C4C9A"/>
          <w:sz w:val="21"/>
          <w:szCs w:val="21"/>
          <w:highlight w:val="yellow"/>
        </w:rPr>
        <w:t xml:space="preserve"> </w:t>
      </w:r>
      <w:r w:rsidRPr="006C69CE">
        <w:rPr>
          <w:rFonts w:cstheme="minorHAnsi"/>
          <w:sz w:val="21"/>
          <w:szCs w:val="21"/>
          <w:highlight w:val="yellow"/>
        </w:rPr>
        <w:t xml:space="preserve">viennent du Nord de la France et parmi eux, </w:t>
      </w:r>
      <w:r w:rsidRPr="006C69CE">
        <w:rPr>
          <w:rFonts w:cstheme="minorHAnsi"/>
          <w:sz w:val="21"/>
          <w:szCs w:val="21"/>
          <w:highlight w:val="yellow"/>
        </w:rPr>
        <w:br/>
      </w:r>
      <w:r w:rsidRPr="006C69CE">
        <w:rPr>
          <w:rFonts w:cstheme="minorHAnsi"/>
          <w:b/>
          <w:color w:val="2C4C9A"/>
          <w:sz w:val="21"/>
          <w:szCs w:val="21"/>
          <w:highlight w:val="yellow"/>
        </w:rPr>
        <w:t xml:space="preserve">56% </w:t>
      </w:r>
      <w:r w:rsidRPr="006C69CE">
        <w:rPr>
          <w:rFonts w:cstheme="minorHAnsi"/>
          <w:sz w:val="21"/>
          <w:szCs w:val="21"/>
          <w:highlight w:val="yellow"/>
        </w:rPr>
        <w:t>sont issus de Paris / Région Parisienne.</w:t>
      </w:r>
    </w:p>
    <w:p w:rsidR="00297142" w:rsidRPr="006C69CE" w:rsidRDefault="00297142" w:rsidP="00297142">
      <w:pPr>
        <w:spacing w:after="0"/>
        <w:ind w:right="20" w:firstLine="1"/>
        <w:rPr>
          <w:rFonts w:cstheme="minorHAnsi"/>
          <w:b/>
          <w:sz w:val="21"/>
          <w:szCs w:val="21"/>
          <w:highlight w:val="yellow"/>
        </w:rPr>
      </w:pPr>
    </w:p>
    <w:p w:rsidR="00297142" w:rsidRPr="006C69CE" w:rsidRDefault="00297142" w:rsidP="00297142">
      <w:pPr>
        <w:spacing w:after="0"/>
        <w:ind w:right="20" w:firstLine="1"/>
        <w:rPr>
          <w:rFonts w:cstheme="minorHAnsi"/>
          <w:b/>
          <w:sz w:val="21"/>
          <w:szCs w:val="21"/>
          <w:highlight w:val="yellow"/>
        </w:rPr>
      </w:pPr>
    </w:p>
    <w:p w:rsidR="00297142" w:rsidRPr="006C69CE" w:rsidRDefault="00297142" w:rsidP="00297142">
      <w:pPr>
        <w:spacing w:after="0"/>
        <w:ind w:right="20" w:firstLine="1"/>
        <w:rPr>
          <w:rFonts w:cstheme="minorHAnsi"/>
          <w:b/>
          <w:sz w:val="21"/>
          <w:szCs w:val="21"/>
          <w:highlight w:val="yellow"/>
        </w:rPr>
      </w:pPr>
    </w:p>
    <w:p w:rsidR="00297142" w:rsidRPr="006C69CE" w:rsidRDefault="00297142" w:rsidP="00297142">
      <w:pPr>
        <w:spacing w:after="0"/>
        <w:ind w:right="20" w:firstLine="1"/>
        <w:rPr>
          <w:rFonts w:cstheme="minorHAnsi"/>
          <w:b/>
          <w:sz w:val="21"/>
          <w:szCs w:val="21"/>
          <w:highlight w:val="yellow"/>
        </w:rPr>
      </w:pPr>
      <w:r w:rsidRPr="006C69CE">
        <w:rPr>
          <w:rFonts w:cstheme="minorHAnsi"/>
          <w:b/>
          <w:sz w:val="21"/>
          <w:szCs w:val="21"/>
          <w:highlight w:val="yellow"/>
        </w:rPr>
        <w:t>Quelle est leur spécialité ?</w:t>
      </w:r>
    </w:p>
    <w:p w:rsidR="00297142" w:rsidRPr="006C69CE" w:rsidRDefault="00297142" w:rsidP="00297142">
      <w:pPr>
        <w:pStyle w:val="NormalWeb"/>
        <w:rPr>
          <w:b/>
          <w:bCs/>
          <w:highlight w:val="yellow"/>
        </w:rPr>
      </w:pPr>
      <w:r w:rsidRPr="006C69CE">
        <w:rPr>
          <w:rFonts w:asciiTheme="minorHAnsi" w:hAnsiTheme="minorHAnsi" w:cstheme="minorHAnsi"/>
          <w:noProof/>
          <w:sz w:val="21"/>
          <w:szCs w:val="21"/>
          <w:highlight w:val="yellow"/>
        </w:rPr>
        <w:drawing>
          <wp:anchor distT="0" distB="0" distL="114300" distR="114300" simplePos="0" relativeHeight="251683840" behindDoc="0" locked="0" layoutInCell="1" allowOverlap="1" wp14:anchorId="0A2534BE" wp14:editId="5065112C">
            <wp:simplePos x="0" y="0"/>
            <wp:positionH relativeFrom="margin">
              <wp:posOffset>0</wp:posOffset>
            </wp:positionH>
            <wp:positionV relativeFrom="paragraph">
              <wp:posOffset>-635</wp:posOffset>
            </wp:positionV>
            <wp:extent cx="3324225" cy="1521460"/>
            <wp:effectExtent l="0" t="0" r="0" b="0"/>
            <wp:wrapNone/>
            <wp:docPr id="18" name="Graphique 18">
              <a:extLst xmlns:a="http://schemas.openxmlformats.org/drawingml/2006/main">
                <a:ext uri="{FF2B5EF4-FFF2-40B4-BE49-F238E27FC236}">
                  <a16:creationId xmlns:a16="http://schemas.microsoft.com/office/drawing/2014/main" id="{4D3DA514-1458-491D-B541-E57F11D96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297142" w:rsidRPr="006C69CE" w:rsidRDefault="00297142" w:rsidP="00297142">
      <w:pPr>
        <w:pStyle w:val="NormalWeb"/>
        <w:jc w:val="center"/>
        <w:rPr>
          <w:highlight w:val="yellow"/>
        </w:rPr>
      </w:pPr>
    </w:p>
    <w:p w:rsidR="00297142" w:rsidRPr="006C69CE" w:rsidRDefault="00297142" w:rsidP="00297142">
      <w:pPr>
        <w:rPr>
          <w:rFonts w:ascii="Times New Roman" w:eastAsia="Times New Roman" w:hAnsi="Times New Roman" w:cs="Times New Roman"/>
          <w:b/>
          <w:bCs/>
          <w:sz w:val="24"/>
          <w:szCs w:val="24"/>
          <w:highlight w:val="yellow"/>
          <w:u w:val="single"/>
          <w:lang w:eastAsia="fr-FR"/>
        </w:rPr>
      </w:pPr>
    </w:p>
    <w:p w:rsidR="00297142" w:rsidRPr="00FE704D" w:rsidRDefault="00297142" w:rsidP="00297142">
      <w:pPr>
        <w:ind w:left="1" w:right="20"/>
        <w:rPr>
          <w:rFonts w:cstheme="minorHAnsi"/>
          <w:b/>
          <w:sz w:val="21"/>
          <w:szCs w:val="21"/>
        </w:rPr>
      </w:pPr>
      <w:r w:rsidRPr="006C69CE">
        <w:rPr>
          <w:rFonts w:cstheme="minorHAnsi"/>
          <w:noProof/>
          <w:sz w:val="21"/>
          <w:szCs w:val="21"/>
          <w:highlight w:val="yellow"/>
        </w:rPr>
        <w:drawing>
          <wp:anchor distT="0" distB="0" distL="114300" distR="114300" simplePos="0" relativeHeight="251686912" behindDoc="0" locked="0" layoutInCell="1" allowOverlap="1" wp14:anchorId="5050AF02" wp14:editId="4256BA64">
            <wp:simplePos x="0" y="0"/>
            <wp:positionH relativeFrom="margin">
              <wp:align>left</wp:align>
            </wp:positionH>
            <wp:positionV relativeFrom="paragraph">
              <wp:posOffset>205238</wp:posOffset>
            </wp:positionV>
            <wp:extent cx="3952875" cy="1560830"/>
            <wp:effectExtent l="0" t="0" r="0" b="0"/>
            <wp:wrapNone/>
            <wp:docPr id="19" name="Graphique 19">
              <a:extLst xmlns:a="http://schemas.openxmlformats.org/drawingml/2006/main">
                <a:ext uri="{FF2B5EF4-FFF2-40B4-BE49-F238E27FC236}">
                  <a16:creationId xmlns:a16="http://schemas.microsoft.com/office/drawing/2014/main" id="{4D3DA514-1458-491D-B541-E57F11D96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6C69CE">
        <w:rPr>
          <w:rFonts w:cstheme="minorHAnsi"/>
          <w:b/>
          <w:sz w:val="21"/>
          <w:szCs w:val="21"/>
          <w:highlight w:val="yellow"/>
        </w:rPr>
        <w:t>Quels types d’exposants souhaitent-ils rencontrer ?</w:t>
      </w:r>
    </w:p>
    <w:p w:rsidR="00297142" w:rsidRDefault="00297142" w:rsidP="00297142">
      <w:pPr>
        <w:rPr>
          <w:rFonts w:ascii="Times New Roman" w:eastAsia="Times New Roman" w:hAnsi="Times New Roman" w:cs="Times New Roman"/>
          <w:b/>
          <w:bCs/>
          <w:sz w:val="24"/>
          <w:szCs w:val="24"/>
          <w:u w:val="single"/>
          <w:lang w:eastAsia="fr-FR"/>
        </w:rPr>
      </w:pPr>
    </w:p>
    <w:p w:rsidR="00297142" w:rsidRDefault="00297142" w:rsidP="00297142">
      <w:pPr>
        <w:rPr>
          <w:rFonts w:ascii="Times New Roman" w:eastAsia="Times New Roman" w:hAnsi="Times New Roman" w:cs="Times New Roman"/>
          <w:b/>
          <w:bCs/>
          <w:sz w:val="24"/>
          <w:szCs w:val="24"/>
          <w:u w:val="single"/>
          <w:lang w:eastAsia="fr-FR"/>
        </w:rPr>
      </w:pPr>
    </w:p>
    <w:p w:rsidR="00297142" w:rsidRDefault="00297142" w:rsidP="00297142">
      <w:pPr>
        <w:rPr>
          <w:rFonts w:ascii="Times New Roman" w:eastAsia="Times New Roman" w:hAnsi="Times New Roman" w:cs="Times New Roman"/>
          <w:b/>
          <w:bCs/>
          <w:sz w:val="24"/>
          <w:szCs w:val="24"/>
          <w:u w:val="single"/>
          <w:lang w:eastAsia="fr-FR"/>
        </w:rPr>
      </w:pPr>
    </w:p>
    <w:p w:rsidR="00297142" w:rsidRDefault="00297142" w:rsidP="00297142">
      <w:pPr>
        <w:rPr>
          <w:rFonts w:ascii="Times New Roman" w:eastAsia="Times New Roman" w:hAnsi="Times New Roman" w:cs="Times New Roman"/>
          <w:b/>
          <w:bCs/>
          <w:sz w:val="24"/>
          <w:szCs w:val="24"/>
          <w:u w:val="single"/>
          <w:lang w:eastAsia="fr-FR"/>
        </w:rPr>
      </w:pPr>
    </w:p>
    <w:p w:rsidR="00EA6574" w:rsidRDefault="00EA6574" w:rsidP="00EA6574">
      <w:pPr>
        <w:rPr>
          <w:rFonts w:ascii="Times New Roman" w:eastAsia="Times New Roman" w:hAnsi="Times New Roman" w:cs="Times New Roman"/>
          <w:b/>
          <w:bCs/>
          <w:sz w:val="24"/>
          <w:szCs w:val="24"/>
          <w:u w:val="single"/>
          <w:lang w:eastAsia="fr-FR"/>
        </w:rPr>
      </w:pPr>
    </w:p>
    <w:p w:rsidR="00EA6574" w:rsidRDefault="00EA6574" w:rsidP="00EA6574">
      <w:pPr>
        <w:rPr>
          <w:rFonts w:ascii="Times New Roman" w:eastAsia="Times New Roman" w:hAnsi="Times New Roman" w:cs="Times New Roman"/>
          <w:b/>
          <w:bCs/>
          <w:sz w:val="24"/>
          <w:szCs w:val="24"/>
          <w:u w:val="single"/>
          <w:lang w:eastAsia="fr-FR"/>
        </w:rPr>
      </w:pPr>
    </w:p>
    <w:p w:rsidR="00EA6574" w:rsidRDefault="00EA6574" w:rsidP="00EA6574">
      <w:pPr>
        <w:rPr>
          <w:rFonts w:ascii="Times New Roman" w:eastAsia="Times New Roman" w:hAnsi="Times New Roman" w:cs="Times New Roman"/>
          <w:b/>
          <w:bCs/>
          <w:sz w:val="24"/>
          <w:szCs w:val="24"/>
          <w:u w:val="single"/>
          <w:lang w:eastAsia="fr-FR"/>
        </w:rPr>
      </w:pPr>
    </w:p>
    <w:p w:rsidR="00EA6574" w:rsidRPr="000033D7" w:rsidRDefault="000033D7" w:rsidP="001F40B9">
      <w:r w:rsidRPr="000033D7">
        <w:rPr>
          <w:highlight w:val="yellow"/>
        </w:rPr>
        <w:t xml:space="preserve">Pour la partie ci-dessous il faut créer des visuels avec comme base de référence la </w:t>
      </w:r>
      <w:proofErr w:type="spellStart"/>
      <w:r w:rsidRPr="000033D7">
        <w:rPr>
          <w:highlight w:val="yellow"/>
        </w:rPr>
        <w:t>pologne</w:t>
      </w:r>
      <w:proofErr w:type="spellEnd"/>
      <w:r w:rsidRPr="000033D7">
        <w:rPr>
          <w:highlight w:val="yellow"/>
        </w:rPr>
        <w:t xml:space="preserve"> pour pouvoir illustrer chaque support de communication web / </w:t>
      </w:r>
      <w:proofErr w:type="spellStart"/>
      <w:r w:rsidRPr="000033D7">
        <w:rPr>
          <w:highlight w:val="yellow"/>
        </w:rPr>
        <w:t>print</w:t>
      </w:r>
      <w:proofErr w:type="spellEnd"/>
      <w:r w:rsidRPr="000033D7">
        <w:rPr>
          <w:highlight w:val="yellow"/>
        </w:rPr>
        <w:t>.</w:t>
      </w:r>
      <w:r w:rsidRPr="000033D7">
        <w:rPr>
          <w:highlight w:val="yellow"/>
        </w:rPr>
        <w:br/>
        <w:t xml:space="preserve">Pour le reste utiliser les photos prises par </w:t>
      </w:r>
      <w:proofErr w:type="spellStart"/>
      <w:r w:rsidRPr="000033D7">
        <w:rPr>
          <w:highlight w:val="yellow"/>
        </w:rPr>
        <w:t>linda</w:t>
      </w:r>
      <w:proofErr w:type="spellEnd"/>
      <w:r w:rsidRPr="000033D7">
        <w:rPr>
          <w:highlight w:val="yellow"/>
        </w:rPr>
        <w:t xml:space="preserve"> sur le salon.</w:t>
      </w:r>
    </w:p>
    <w:p w:rsidR="001F40B9" w:rsidRPr="00F900F5" w:rsidRDefault="008E3B35" w:rsidP="001F40B9">
      <w:pPr>
        <w:shd w:val="clear" w:color="auto" w:fill="00B0F0"/>
        <w:jc w:val="center"/>
        <w:rPr>
          <w:b/>
          <w:bCs/>
          <w:color w:val="FFFFFF" w:themeColor="background1"/>
        </w:rPr>
      </w:pPr>
      <w:r>
        <w:rPr>
          <w:b/>
          <w:bCs/>
          <w:color w:val="FFFFFF" w:themeColor="background1"/>
        </w:rPr>
        <w:lastRenderedPageBreak/>
        <w:t>LA</w:t>
      </w:r>
      <w:r w:rsidR="001F40B9" w:rsidRPr="00F900F5">
        <w:rPr>
          <w:b/>
          <w:bCs/>
          <w:color w:val="FFFFFF" w:themeColor="background1"/>
        </w:rPr>
        <w:t xml:space="preserve"> VISIBILITÉ WEB</w:t>
      </w:r>
      <w:r w:rsidR="009D5671">
        <w:rPr>
          <w:b/>
          <w:bCs/>
          <w:color w:val="FFFFFF" w:themeColor="background1"/>
        </w:rPr>
        <w:t xml:space="preserve"> / ONLINE</w:t>
      </w:r>
      <w:r w:rsidR="006A6097">
        <w:rPr>
          <w:b/>
          <w:bCs/>
          <w:color w:val="FFFFFF" w:themeColor="background1"/>
        </w:rPr>
        <w:t xml:space="preserve"> / SUR LE SITE INTERNET DU DITEX</w:t>
      </w:r>
    </w:p>
    <w:p w:rsidR="001F40B9" w:rsidRDefault="00644482" w:rsidP="00EA657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Avec</w:t>
      </w:r>
      <w:r w:rsidR="00EA6574" w:rsidRPr="00EA6574">
        <w:rPr>
          <w:rFonts w:ascii="Calibri" w:hAnsi="Calibri" w:cs="Calibri"/>
          <w:color w:val="000000"/>
        </w:rPr>
        <w:t xml:space="preserve"> près de 26 000 (25 682) visites entre</w:t>
      </w:r>
      <w:r w:rsidR="00EA6574" w:rsidRPr="00EA6574">
        <w:rPr>
          <w:rFonts w:ascii="Calibri" w:hAnsi="Calibri" w:cs="Calibri"/>
          <w:b/>
          <w:bCs/>
          <w:color w:val="000000"/>
        </w:rPr>
        <w:t xml:space="preserve"> </w:t>
      </w:r>
      <w:r w:rsidR="00EA6574" w:rsidRPr="00EA6574">
        <w:rPr>
          <w:rFonts w:ascii="Calibri" w:hAnsi="Calibri" w:cs="Calibri"/>
          <w:color w:val="000000"/>
        </w:rPr>
        <w:t>janvier et mars 2019</w:t>
      </w:r>
      <w:r>
        <w:rPr>
          <w:rFonts w:ascii="Calibri" w:hAnsi="Calibri" w:cs="Calibri"/>
          <w:color w:val="000000"/>
        </w:rPr>
        <w:t xml:space="preserve">, le site internet du </w:t>
      </w:r>
      <w:proofErr w:type="spellStart"/>
      <w:r>
        <w:rPr>
          <w:rFonts w:ascii="Calibri" w:hAnsi="Calibri" w:cs="Calibri"/>
          <w:color w:val="000000"/>
        </w:rPr>
        <w:t>Ditex</w:t>
      </w:r>
      <w:proofErr w:type="spellEnd"/>
      <w:r w:rsidR="00EA6574">
        <w:rPr>
          <w:rFonts w:ascii="Calibri" w:hAnsi="Calibri" w:cs="Calibri"/>
          <w:color w:val="000000"/>
        </w:rPr>
        <w:t xml:space="preserve"> est </w:t>
      </w:r>
      <w:r>
        <w:rPr>
          <w:rFonts w:ascii="Calibri" w:hAnsi="Calibri" w:cs="Calibri"/>
          <w:color w:val="000000"/>
        </w:rPr>
        <w:t>le support</w:t>
      </w:r>
      <w:r w:rsidR="00EA6574">
        <w:rPr>
          <w:rFonts w:ascii="Calibri" w:hAnsi="Calibri" w:cs="Calibri"/>
          <w:color w:val="000000"/>
        </w:rPr>
        <w:t xml:space="preserve"> idéal pour</w:t>
      </w:r>
      <w:r w:rsidR="00503199">
        <w:rPr>
          <w:rFonts w:ascii="Calibri" w:hAnsi="Calibri" w:cs="Calibri"/>
          <w:color w:val="000000"/>
        </w:rPr>
        <w:t xml:space="preserve"> annoncer votre présence sur le salon et</w:t>
      </w:r>
      <w:r w:rsidR="00EA6574">
        <w:rPr>
          <w:rFonts w:ascii="Calibri" w:hAnsi="Calibri" w:cs="Calibri"/>
          <w:color w:val="000000"/>
        </w:rPr>
        <w:t xml:space="preserve"> </w:t>
      </w:r>
      <w:r w:rsidR="00787456">
        <w:rPr>
          <w:rFonts w:ascii="Calibri" w:hAnsi="Calibri" w:cs="Calibri"/>
          <w:color w:val="000000"/>
        </w:rPr>
        <w:t xml:space="preserve">adresser </w:t>
      </w:r>
      <w:r w:rsidR="00702B84">
        <w:rPr>
          <w:rFonts w:ascii="Calibri" w:hAnsi="Calibri" w:cs="Calibri"/>
          <w:color w:val="000000"/>
        </w:rPr>
        <w:t>votre</w:t>
      </w:r>
      <w:r w:rsidR="00787456">
        <w:rPr>
          <w:rFonts w:ascii="Calibri" w:hAnsi="Calibri" w:cs="Calibri"/>
          <w:color w:val="000000"/>
        </w:rPr>
        <w:t xml:space="preserve"> message aux</w:t>
      </w:r>
      <w:r w:rsidR="00EA6574">
        <w:rPr>
          <w:rFonts w:ascii="Calibri" w:hAnsi="Calibri" w:cs="Calibri"/>
          <w:color w:val="000000"/>
        </w:rPr>
        <w:t xml:space="preserve"> </w:t>
      </w:r>
      <w:r>
        <w:rPr>
          <w:rFonts w:ascii="Calibri" w:hAnsi="Calibri" w:cs="Calibri"/>
          <w:color w:val="000000"/>
        </w:rPr>
        <w:t xml:space="preserve">futurs </w:t>
      </w:r>
      <w:r w:rsidR="00503199">
        <w:rPr>
          <w:rFonts w:ascii="Calibri" w:hAnsi="Calibri" w:cs="Calibri"/>
          <w:color w:val="000000"/>
        </w:rPr>
        <w:t>visiteurs</w:t>
      </w:r>
      <w:r w:rsidR="006A6097">
        <w:rPr>
          <w:rFonts w:ascii="Calibri" w:hAnsi="Calibri" w:cs="Calibri"/>
          <w:color w:val="000000"/>
        </w:rPr>
        <w:t xml:space="preserve">. </w:t>
      </w:r>
    </w:p>
    <w:p w:rsidR="00EA6574" w:rsidRPr="00EA6574" w:rsidRDefault="00EA6574" w:rsidP="00EA6574">
      <w:pPr>
        <w:autoSpaceDE w:val="0"/>
        <w:autoSpaceDN w:val="0"/>
        <w:adjustRightInd w:val="0"/>
        <w:spacing w:after="0" w:line="240" w:lineRule="auto"/>
        <w:jc w:val="center"/>
      </w:pPr>
    </w:p>
    <w:tbl>
      <w:tblPr>
        <w:tblStyle w:val="Grilledutableau"/>
        <w:tblW w:w="9918" w:type="dxa"/>
        <w:jc w:val="center"/>
        <w:tblLook w:val="04A0" w:firstRow="1" w:lastRow="0" w:firstColumn="1" w:lastColumn="0" w:noHBand="0" w:noVBand="1"/>
      </w:tblPr>
      <w:tblGrid>
        <w:gridCol w:w="9918"/>
      </w:tblGrid>
      <w:tr w:rsidR="001F40B9" w:rsidRPr="00471FA9" w:rsidTr="009D5671">
        <w:trPr>
          <w:trHeight w:val="190"/>
          <w:jc w:val="center"/>
        </w:trPr>
        <w:tc>
          <w:tcPr>
            <w:tcW w:w="9918" w:type="dxa"/>
            <w:shd w:val="clear" w:color="auto" w:fill="auto"/>
          </w:tcPr>
          <w:p w:rsidR="001F40B9" w:rsidRPr="00471FA9" w:rsidRDefault="001F40B9" w:rsidP="00332769">
            <w:pPr>
              <w:ind w:right="20"/>
              <w:jc w:val="center"/>
              <w:rPr>
                <w:rFonts w:ascii="Candara" w:hAnsi="Candara"/>
                <w:b/>
                <w:bCs/>
                <w:color w:val="0070C0"/>
                <w:highlight w:val="yellow"/>
              </w:rPr>
            </w:pPr>
            <w:r w:rsidRPr="00471FA9">
              <w:rPr>
                <w:rFonts w:ascii="Candara" w:hAnsi="Candara"/>
                <w:b/>
                <w:bCs/>
                <w:color w:val="0070C0"/>
                <w:highlight w:val="yellow"/>
              </w:rPr>
              <w:t xml:space="preserve">HABILLAGE DU SITE </w:t>
            </w:r>
          </w:p>
          <w:p w:rsidR="001F40B9" w:rsidRPr="00471FA9" w:rsidRDefault="00FF74E0" w:rsidP="00332769">
            <w:pPr>
              <w:ind w:right="20"/>
              <w:jc w:val="center"/>
              <w:rPr>
                <w:rFonts w:ascii="Candara" w:hAnsi="Candara"/>
                <w:sz w:val="20"/>
                <w:szCs w:val="20"/>
                <w:highlight w:val="yellow"/>
              </w:rPr>
            </w:pPr>
            <w:r w:rsidRPr="00471FA9">
              <w:rPr>
                <w:rFonts w:ascii="Candara" w:hAnsi="Candara"/>
                <w:sz w:val="20"/>
                <w:szCs w:val="20"/>
                <w:highlight w:val="yellow"/>
              </w:rPr>
              <w:t>Développez le trafic sur vos supports de communication grâce à un</w:t>
            </w:r>
            <w:r w:rsidR="001F40B9" w:rsidRPr="00471FA9">
              <w:rPr>
                <w:rFonts w:ascii="Candara" w:hAnsi="Candara"/>
                <w:sz w:val="20"/>
                <w:szCs w:val="20"/>
                <w:highlight w:val="yellow"/>
              </w:rPr>
              <w:t xml:space="preserve"> habillage à vos couleurs sur </w:t>
            </w:r>
            <w:proofErr w:type="gramStart"/>
            <w:r w:rsidR="001F40B9" w:rsidRPr="00471FA9">
              <w:rPr>
                <w:rFonts w:ascii="Candara" w:hAnsi="Candara"/>
                <w:sz w:val="20"/>
                <w:szCs w:val="20"/>
                <w:highlight w:val="yellow"/>
              </w:rPr>
              <w:t>la home</w:t>
            </w:r>
            <w:proofErr w:type="gramEnd"/>
            <w:r w:rsidR="001F40B9" w:rsidRPr="00471FA9">
              <w:rPr>
                <w:rFonts w:ascii="Candara" w:hAnsi="Candara"/>
                <w:sz w:val="20"/>
                <w:szCs w:val="20"/>
                <w:highlight w:val="yellow"/>
              </w:rPr>
              <w:t xml:space="preserve"> page </w:t>
            </w:r>
            <w:r w:rsidRPr="00471FA9">
              <w:rPr>
                <w:rFonts w:ascii="Candara" w:hAnsi="Candara"/>
                <w:sz w:val="20"/>
                <w:szCs w:val="20"/>
                <w:highlight w:val="yellow"/>
              </w:rPr>
              <w:t>du site internet du salon</w:t>
            </w:r>
          </w:p>
        </w:tc>
      </w:tr>
      <w:tr w:rsidR="001F40B9" w:rsidRPr="00471FA9" w:rsidTr="009D5671">
        <w:trPr>
          <w:trHeight w:val="190"/>
          <w:jc w:val="center"/>
        </w:trPr>
        <w:tc>
          <w:tcPr>
            <w:tcW w:w="9918" w:type="dxa"/>
            <w:shd w:val="clear" w:color="auto" w:fill="5B9BD5" w:themeFill="accent5"/>
          </w:tcPr>
          <w:p w:rsidR="001F40B9" w:rsidRPr="00471FA9" w:rsidRDefault="001F40B9" w:rsidP="00332769">
            <w:pPr>
              <w:jc w:val="center"/>
              <w:rPr>
                <w:b/>
                <w:bCs/>
                <w:color w:val="FFFFFF" w:themeColor="background1"/>
                <w:highlight w:val="yellow"/>
              </w:rPr>
            </w:pPr>
            <w:r w:rsidRPr="00471FA9">
              <w:rPr>
                <w:b/>
                <w:bCs/>
                <w:color w:val="FFFFFF" w:themeColor="background1"/>
                <w:highlight w:val="yellow"/>
              </w:rPr>
              <w:t>4</w:t>
            </w:r>
            <w:r w:rsidR="009D5671" w:rsidRPr="00471FA9">
              <w:rPr>
                <w:b/>
                <w:bCs/>
                <w:color w:val="FFFFFF" w:themeColor="background1"/>
                <w:highlight w:val="yellow"/>
              </w:rPr>
              <w:t xml:space="preserve"> </w:t>
            </w:r>
            <w:r w:rsidRPr="00471FA9">
              <w:rPr>
                <w:b/>
                <w:bCs/>
                <w:color w:val="FFFFFF" w:themeColor="background1"/>
                <w:highlight w:val="yellow"/>
              </w:rPr>
              <w:t>000 € HT</w:t>
            </w:r>
          </w:p>
        </w:tc>
      </w:tr>
    </w:tbl>
    <w:p w:rsidR="001F40B9" w:rsidRPr="00471FA9" w:rsidRDefault="00FA186B" w:rsidP="00FA186B">
      <w:pPr>
        <w:jc w:val="center"/>
        <w:rPr>
          <w:highlight w:val="yellow"/>
        </w:rPr>
      </w:pPr>
      <w:r w:rsidRPr="00471FA9">
        <w:rPr>
          <w:highlight w:val="yellow"/>
        </w:rPr>
        <w:t>Pour tous les blocs comme celui-ci dessus il devrait être possible de mettre en place un système qui permette de cliquer pour voir apparaitre ce qui se trouve en dessous du texte en bleu</w:t>
      </w:r>
    </w:p>
    <w:tbl>
      <w:tblPr>
        <w:tblStyle w:val="Grilledutableau"/>
        <w:tblW w:w="9918" w:type="dxa"/>
        <w:jc w:val="center"/>
        <w:tblLook w:val="04A0" w:firstRow="1" w:lastRow="0" w:firstColumn="1" w:lastColumn="0" w:noHBand="0" w:noVBand="1"/>
      </w:tblPr>
      <w:tblGrid>
        <w:gridCol w:w="9918"/>
      </w:tblGrid>
      <w:tr w:rsidR="001F40B9" w:rsidRPr="00471FA9" w:rsidTr="009D5671">
        <w:trPr>
          <w:trHeight w:val="190"/>
          <w:jc w:val="center"/>
        </w:trPr>
        <w:tc>
          <w:tcPr>
            <w:tcW w:w="9918" w:type="dxa"/>
            <w:shd w:val="clear" w:color="auto" w:fill="auto"/>
          </w:tcPr>
          <w:p w:rsidR="001F40B9" w:rsidRPr="00471FA9" w:rsidRDefault="001F40B9" w:rsidP="00332769">
            <w:pPr>
              <w:ind w:right="20"/>
              <w:jc w:val="center"/>
              <w:rPr>
                <w:rFonts w:ascii="Candara" w:hAnsi="Candara"/>
                <w:sz w:val="20"/>
                <w:szCs w:val="20"/>
                <w:highlight w:val="yellow"/>
              </w:rPr>
            </w:pPr>
            <w:r w:rsidRPr="00471FA9">
              <w:rPr>
                <w:rFonts w:ascii="Candara" w:hAnsi="Candara"/>
                <w:b/>
                <w:bCs/>
                <w:color w:val="0070C0"/>
                <w:highlight w:val="yellow"/>
              </w:rPr>
              <w:t xml:space="preserve">BANNIERE SUR LE SITE </w:t>
            </w:r>
          </w:p>
          <w:p w:rsidR="001F40B9" w:rsidRPr="00471FA9" w:rsidRDefault="00EA6574" w:rsidP="00332769">
            <w:pPr>
              <w:ind w:right="20"/>
              <w:jc w:val="center"/>
              <w:rPr>
                <w:b/>
                <w:bCs/>
                <w:color w:val="FFFFFF" w:themeColor="background1"/>
                <w:highlight w:val="yellow"/>
              </w:rPr>
            </w:pPr>
            <w:r w:rsidRPr="00471FA9">
              <w:rPr>
                <w:rFonts w:ascii="Candara" w:hAnsi="Candara"/>
                <w:sz w:val="20"/>
                <w:szCs w:val="20"/>
                <w:highlight w:val="yellow"/>
              </w:rPr>
              <w:t>Insére</w:t>
            </w:r>
            <w:r w:rsidR="00787456" w:rsidRPr="00471FA9">
              <w:rPr>
                <w:rFonts w:ascii="Candara" w:hAnsi="Candara"/>
                <w:sz w:val="20"/>
                <w:szCs w:val="20"/>
                <w:highlight w:val="yellow"/>
              </w:rPr>
              <w:t>z</w:t>
            </w:r>
            <w:r w:rsidRPr="00471FA9">
              <w:rPr>
                <w:rFonts w:ascii="Candara" w:hAnsi="Candara"/>
                <w:sz w:val="20"/>
                <w:szCs w:val="20"/>
                <w:highlight w:val="yellow"/>
              </w:rPr>
              <w:t xml:space="preserve"> une</w:t>
            </w:r>
            <w:r w:rsidR="009D5671" w:rsidRPr="00471FA9">
              <w:rPr>
                <w:rFonts w:ascii="Candara" w:hAnsi="Candara"/>
                <w:sz w:val="20"/>
                <w:szCs w:val="20"/>
                <w:highlight w:val="yellow"/>
              </w:rPr>
              <w:t xml:space="preserve"> b</w:t>
            </w:r>
            <w:r w:rsidR="001F40B9" w:rsidRPr="00471FA9">
              <w:rPr>
                <w:rFonts w:ascii="Candara" w:hAnsi="Candara"/>
                <w:sz w:val="20"/>
                <w:szCs w:val="20"/>
                <w:highlight w:val="yellow"/>
              </w:rPr>
              <w:t xml:space="preserve">annière à vos couleurs sur le site </w:t>
            </w:r>
            <w:r w:rsidR="00F25A87" w:rsidRPr="00471FA9">
              <w:rPr>
                <w:rFonts w:ascii="Candara" w:hAnsi="Candara"/>
                <w:sz w:val="20"/>
                <w:szCs w:val="20"/>
                <w:highlight w:val="yellow"/>
              </w:rPr>
              <w:t xml:space="preserve">internet du </w:t>
            </w:r>
            <w:proofErr w:type="spellStart"/>
            <w:r w:rsidRPr="00471FA9">
              <w:rPr>
                <w:rFonts w:ascii="Candara" w:hAnsi="Candara"/>
                <w:sz w:val="20"/>
                <w:szCs w:val="20"/>
                <w:highlight w:val="yellow"/>
              </w:rPr>
              <w:t>Ditex</w:t>
            </w:r>
            <w:proofErr w:type="spellEnd"/>
            <w:r w:rsidRPr="00471FA9">
              <w:rPr>
                <w:rFonts w:ascii="Candara" w:hAnsi="Candara"/>
                <w:sz w:val="20"/>
                <w:szCs w:val="20"/>
                <w:highlight w:val="yellow"/>
              </w:rPr>
              <w:t>, vous permet d’être visible et d’accroitre le trafic vers</w:t>
            </w:r>
            <w:r w:rsidR="001F40B9" w:rsidRPr="00471FA9">
              <w:rPr>
                <w:rFonts w:ascii="Candara" w:hAnsi="Candara"/>
                <w:sz w:val="20"/>
                <w:szCs w:val="20"/>
                <w:highlight w:val="yellow"/>
              </w:rPr>
              <w:t xml:space="preserve"> </w:t>
            </w:r>
            <w:r w:rsidRPr="00471FA9">
              <w:rPr>
                <w:rFonts w:ascii="Candara" w:hAnsi="Candara"/>
                <w:sz w:val="20"/>
                <w:szCs w:val="20"/>
                <w:highlight w:val="yellow"/>
              </w:rPr>
              <w:t>le canal de communication de votre choix</w:t>
            </w:r>
            <w:r w:rsidR="001F40B9" w:rsidRPr="00471FA9">
              <w:rPr>
                <w:rFonts w:ascii="Candara" w:hAnsi="Candara"/>
                <w:sz w:val="20"/>
                <w:szCs w:val="20"/>
                <w:highlight w:val="yellow"/>
              </w:rPr>
              <w:t xml:space="preserve"> </w:t>
            </w:r>
          </w:p>
        </w:tc>
      </w:tr>
      <w:tr w:rsidR="001F40B9" w:rsidRPr="00471FA9" w:rsidTr="009D5671">
        <w:trPr>
          <w:trHeight w:val="190"/>
          <w:jc w:val="center"/>
        </w:trPr>
        <w:tc>
          <w:tcPr>
            <w:tcW w:w="9918" w:type="dxa"/>
            <w:shd w:val="clear" w:color="auto" w:fill="5B9BD5" w:themeFill="accent5"/>
          </w:tcPr>
          <w:p w:rsidR="001F40B9" w:rsidRPr="00471FA9" w:rsidRDefault="001F40B9" w:rsidP="00332769">
            <w:pPr>
              <w:jc w:val="center"/>
              <w:rPr>
                <w:b/>
                <w:bCs/>
                <w:color w:val="FFFFFF" w:themeColor="background1"/>
                <w:highlight w:val="yellow"/>
              </w:rPr>
            </w:pPr>
            <w:r w:rsidRPr="00471FA9">
              <w:rPr>
                <w:b/>
                <w:bCs/>
                <w:color w:val="FFFFFF" w:themeColor="background1"/>
                <w:highlight w:val="yellow"/>
              </w:rPr>
              <w:t>500 € HT</w:t>
            </w:r>
          </w:p>
        </w:tc>
      </w:tr>
    </w:tbl>
    <w:p w:rsidR="001F40B9" w:rsidRPr="00471FA9" w:rsidRDefault="001F40B9" w:rsidP="001F40B9">
      <w:pPr>
        <w:rPr>
          <w:highlight w:val="yellow"/>
        </w:rPr>
      </w:pPr>
    </w:p>
    <w:tbl>
      <w:tblPr>
        <w:tblStyle w:val="Grilledutableau"/>
        <w:tblW w:w="9908" w:type="dxa"/>
        <w:jc w:val="center"/>
        <w:tblLook w:val="04A0" w:firstRow="1" w:lastRow="0" w:firstColumn="1" w:lastColumn="0" w:noHBand="0" w:noVBand="1"/>
      </w:tblPr>
      <w:tblGrid>
        <w:gridCol w:w="9908"/>
      </w:tblGrid>
      <w:tr w:rsidR="001F40B9" w:rsidRPr="00471FA9" w:rsidTr="00787456">
        <w:trPr>
          <w:trHeight w:val="167"/>
          <w:jc w:val="center"/>
        </w:trPr>
        <w:tc>
          <w:tcPr>
            <w:tcW w:w="9908" w:type="dxa"/>
            <w:shd w:val="clear" w:color="auto" w:fill="auto"/>
          </w:tcPr>
          <w:p w:rsidR="001F40B9" w:rsidRPr="00471FA9" w:rsidRDefault="001F40B9" w:rsidP="00332769">
            <w:pPr>
              <w:jc w:val="center"/>
              <w:rPr>
                <w:rFonts w:ascii="Candara" w:hAnsi="Candara"/>
                <w:sz w:val="20"/>
                <w:szCs w:val="20"/>
                <w:highlight w:val="yellow"/>
              </w:rPr>
            </w:pPr>
            <w:r w:rsidRPr="00471FA9">
              <w:rPr>
                <w:rFonts w:ascii="Candara" w:hAnsi="Candara"/>
                <w:b/>
                <w:bCs/>
                <w:color w:val="0070C0"/>
                <w:highlight w:val="yellow"/>
              </w:rPr>
              <w:t>INTERSTITIEL</w:t>
            </w:r>
            <w:r w:rsidRPr="00471FA9">
              <w:rPr>
                <w:rFonts w:ascii="Candara" w:hAnsi="Candara"/>
                <w:sz w:val="20"/>
                <w:szCs w:val="20"/>
                <w:highlight w:val="yellow"/>
              </w:rPr>
              <w:t xml:space="preserve"> </w:t>
            </w:r>
          </w:p>
          <w:p w:rsidR="001F40B9" w:rsidRPr="00471FA9" w:rsidRDefault="00787456" w:rsidP="00332769">
            <w:pPr>
              <w:jc w:val="center"/>
              <w:rPr>
                <w:rFonts w:ascii="Candara" w:hAnsi="Candara"/>
                <w:bCs/>
                <w:sz w:val="20"/>
                <w:szCs w:val="20"/>
                <w:highlight w:val="yellow"/>
              </w:rPr>
            </w:pPr>
            <w:r w:rsidRPr="00471FA9">
              <w:rPr>
                <w:rFonts w:ascii="Candara" w:hAnsi="Candara"/>
                <w:sz w:val="20"/>
                <w:szCs w:val="20"/>
                <w:highlight w:val="yellow"/>
              </w:rPr>
              <w:t>Si vous souhaitez valoriser votre marque, vos produits et nouveautés auprès des distributeurs du sud de la France, ce pop-up publicitaire,</w:t>
            </w:r>
            <w:r w:rsidR="001F40B9" w:rsidRPr="00471FA9">
              <w:rPr>
                <w:rFonts w:ascii="Candara" w:hAnsi="Candara"/>
                <w:sz w:val="20"/>
                <w:szCs w:val="20"/>
                <w:highlight w:val="yellow"/>
              </w:rPr>
              <w:t xml:space="preserve"> </w:t>
            </w:r>
            <w:r w:rsidRPr="00471FA9">
              <w:rPr>
                <w:rFonts w:ascii="Candara" w:hAnsi="Candara"/>
                <w:sz w:val="20"/>
                <w:szCs w:val="20"/>
                <w:highlight w:val="yellow"/>
              </w:rPr>
              <w:t xml:space="preserve">qui s’affiche avant l’accès au site internet du </w:t>
            </w:r>
            <w:proofErr w:type="spellStart"/>
            <w:r w:rsidRPr="00471FA9">
              <w:rPr>
                <w:rFonts w:ascii="Candara" w:hAnsi="Candara"/>
                <w:sz w:val="20"/>
                <w:szCs w:val="20"/>
                <w:highlight w:val="yellow"/>
              </w:rPr>
              <w:t>Ditex</w:t>
            </w:r>
            <w:proofErr w:type="spellEnd"/>
            <w:r w:rsidRPr="00471FA9">
              <w:rPr>
                <w:rFonts w:ascii="Candara" w:hAnsi="Candara"/>
                <w:sz w:val="20"/>
                <w:szCs w:val="20"/>
                <w:highlight w:val="yellow"/>
              </w:rPr>
              <w:t>, est la solution qu’il vous faut !</w:t>
            </w:r>
          </w:p>
        </w:tc>
      </w:tr>
      <w:tr w:rsidR="001F40B9" w:rsidRPr="00471FA9" w:rsidTr="00787456">
        <w:trPr>
          <w:trHeight w:val="167"/>
          <w:jc w:val="center"/>
        </w:trPr>
        <w:tc>
          <w:tcPr>
            <w:tcW w:w="9908" w:type="dxa"/>
            <w:shd w:val="clear" w:color="auto" w:fill="5B9BD5" w:themeFill="accent5"/>
          </w:tcPr>
          <w:p w:rsidR="001F40B9" w:rsidRPr="00471FA9" w:rsidRDefault="001F40B9" w:rsidP="00332769">
            <w:pPr>
              <w:jc w:val="center"/>
              <w:rPr>
                <w:b/>
                <w:bCs/>
                <w:color w:val="FFFFFF" w:themeColor="background1"/>
                <w:highlight w:val="yellow"/>
              </w:rPr>
            </w:pPr>
            <w:r w:rsidRPr="00471FA9">
              <w:rPr>
                <w:b/>
                <w:bCs/>
                <w:color w:val="FFFFFF" w:themeColor="background1"/>
                <w:highlight w:val="yellow"/>
              </w:rPr>
              <w:t>900 € HT </w:t>
            </w:r>
          </w:p>
        </w:tc>
      </w:tr>
    </w:tbl>
    <w:p w:rsidR="001F40B9" w:rsidRPr="00471FA9" w:rsidRDefault="001F40B9" w:rsidP="001F40B9">
      <w:pPr>
        <w:rPr>
          <w:highlight w:val="yellow"/>
        </w:rPr>
      </w:pPr>
    </w:p>
    <w:tbl>
      <w:tblPr>
        <w:tblStyle w:val="Grilledutableau"/>
        <w:tblW w:w="9067" w:type="dxa"/>
        <w:jc w:val="center"/>
        <w:tblLook w:val="04A0" w:firstRow="1" w:lastRow="0" w:firstColumn="1" w:lastColumn="0" w:noHBand="0" w:noVBand="1"/>
      </w:tblPr>
      <w:tblGrid>
        <w:gridCol w:w="9067"/>
      </w:tblGrid>
      <w:tr w:rsidR="001F40B9" w:rsidRPr="00471FA9" w:rsidTr="00332769">
        <w:trPr>
          <w:trHeight w:val="190"/>
          <w:jc w:val="center"/>
        </w:trPr>
        <w:tc>
          <w:tcPr>
            <w:tcW w:w="9067" w:type="dxa"/>
            <w:shd w:val="clear" w:color="auto" w:fill="auto"/>
          </w:tcPr>
          <w:p w:rsidR="001F40B9" w:rsidRPr="00471FA9" w:rsidRDefault="001F40B9" w:rsidP="00332769">
            <w:pPr>
              <w:jc w:val="center"/>
              <w:rPr>
                <w:rFonts w:ascii="Candara" w:hAnsi="Candara"/>
                <w:sz w:val="20"/>
                <w:szCs w:val="20"/>
                <w:highlight w:val="yellow"/>
              </w:rPr>
            </w:pPr>
            <w:r w:rsidRPr="00471FA9">
              <w:rPr>
                <w:rFonts w:ascii="Candara" w:hAnsi="Candara"/>
                <w:b/>
                <w:bCs/>
                <w:color w:val="0070C0"/>
                <w:highlight w:val="yellow"/>
              </w:rPr>
              <w:t>E-MAILING SUR LA BASE DES CONTACTS</w:t>
            </w:r>
            <w:r w:rsidRPr="00471FA9">
              <w:rPr>
                <w:rFonts w:ascii="Candara" w:hAnsi="Candara"/>
                <w:sz w:val="20"/>
                <w:szCs w:val="20"/>
                <w:highlight w:val="yellow"/>
              </w:rPr>
              <w:t xml:space="preserve"> </w:t>
            </w:r>
          </w:p>
          <w:p w:rsidR="001F40B9" w:rsidRPr="00471FA9" w:rsidRDefault="00787456" w:rsidP="00332769">
            <w:pPr>
              <w:jc w:val="center"/>
              <w:rPr>
                <w:rFonts w:ascii="Candara" w:hAnsi="Candara"/>
                <w:bCs/>
                <w:sz w:val="20"/>
                <w:szCs w:val="20"/>
                <w:highlight w:val="yellow"/>
              </w:rPr>
            </w:pPr>
            <w:r w:rsidRPr="00471FA9">
              <w:rPr>
                <w:rFonts w:ascii="Candara" w:hAnsi="Candara"/>
                <w:sz w:val="20"/>
                <w:szCs w:val="20"/>
                <w:highlight w:val="yellow"/>
              </w:rPr>
              <w:t>Optez pour la b</w:t>
            </w:r>
            <w:r w:rsidR="001F40B9" w:rsidRPr="00471FA9">
              <w:rPr>
                <w:rFonts w:ascii="Candara" w:hAnsi="Candara"/>
                <w:sz w:val="20"/>
                <w:szCs w:val="20"/>
                <w:highlight w:val="yellow"/>
              </w:rPr>
              <w:t xml:space="preserve">annière publicitaire </w:t>
            </w:r>
            <w:r w:rsidRPr="00471FA9">
              <w:rPr>
                <w:rFonts w:ascii="Candara" w:hAnsi="Candara"/>
                <w:sz w:val="20"/>
                <w:szCs w:val="20"/>
                <w:highlight w:val="yellow"/>
              </w:rPr>
              <w:t xml:space="preserve">visible sur l’un de nos e-mailing promotionnels si vous souhaitez adresser un message à notre base </w:t>
            </w:r>
            <w:r w:rsidR="00466088" w:rsidRPr="00471FA9">
              <w:rPr>
                <w:rFonts w:ascii="Candara" w:hAnsi="Candara"/>
                <w:sz w:val="20"/>
                <w:szCs w:val="20"/>
                <w:highlight w:val="yellow"/>
              </w:rPr>
              <w:t xml:space="preserve">de données </w:t>
            </w:r>
            <w:r w:rsidR="0060624C" w:rsidRPr="00471FA9">
              <w:rPr>
                <w:rFonts w:ascii="Candara" w:hAnsi="Candara"/>
                <w:sz w:val="20"/>
                <w:szCs w:val="20"/>
                <w:highlight w:val="yellow"/>
              </w:rPr>
              <w:t>des distributeurs</w:t>
            </w:r>
            <w:r w:rsidR="00466088" w:rsidRPr="00471FA9">
              <w:rPr>
                <w:rFonts w:ascii="Candara" w:hAnsi="Candara"/>
                <w:sz w:val="20"/>
                <w:szCs w:val="20"/>
                <w:highlight w:val="yellow"/>
              </w:rPr>
              <w:t xml:space="preserve"> </w:t>
            </w:r>
            <w:r w:rsidR="0060624C" w:rsidRPr="00471FA9">
              <w:rPr>
                <w:rFonts w:ascii="Candara" w:hAnsi="Candara"/>
                <w:sz w:val="20"/>
                <w:szCs w:val="20"/>
                <w:highlight w:val="yellow"/>
              </w:rPr>
              <w:t>qui comporte 14 000</w:t>
            </w:r>
            <w:r w:rsidRPr="00471FA9">
              <w:rPr>
                <w:rFonts w:ascii="Candara" w:hAnsi="Candara"/>
                <w:sz w:val="20"/>
                <w:szCs w:val="20"/>
                <w:highlight w:val="yellow"/>
              </w:rPr>
              <w:t xml:space="preserve"> contacts qualifiés</w:t>
            </w:r>
          </w:p>
        </w:tc>
      </w:tr>
      <w:tr w:rsidR="001F40B9" w:rsidRPr="00471FA9" w:rsidTr="00332769">
        <w:trPr>
          <w:trHeight w:val="190"/>
          <w:jc w:val="center"/>
        </w:trPr>
        <w:tc>
          <w:tcPr>
            <w:tcW w:w="9067" w:type="dxa"/>
            <w:shd w:val="clear" w:color="auto" w:fill="5B9BD5" w:themeFill="accent5"/>
          </w:tcPr>
          <w:p w:rsidR="001F40B9" w:rsidRPr="00471FA9" w:rsidRDefault="001F40B9" w:rsidP="00332769">
            <w:pPr>
              <w:jc w:val="center"/>
              <w:rPr>
                <w:b/>
                <w:bCs/>
                <w:color w:val="FFFFFF" w:themeColor="background1"/>
                <w:highlight w:val="yellow"/>
              </w:rPr>
            </w:pPr>
            <w:r w:rsidRPr="00471FA9">
              <w:rPr>
                <w:b/>
                <w:bCs/>
                <w:color w:val="FFFFFF" w:themeColor="background1"/>
                <w:highlight w:val="yellow"/>
              </w:rPr>
              <w:t>1 600 € HT </w:t>
            </w:r>
          </w:p>
        </w:tc>
      </w:tr>
    </w:tbl>
    <w:p w:rsidR="001F40B9" w:rsidRPr="00471FA9" w:rsidRDefault="001F40B9" w:rsidP="001F40B9">
      <w:pPr>
        <w:rPr>
          <w:highlight w:val="yellow"/>
        </w:rPr>
      </w:pPr>
    </w:p>
    <w:tbl>
      <w:tblPr>
        <w:tblStyle w:val="Grilledutableau"/>
        <w:tblW w:w="4673" w:type="dxa"/>
        <w:jc w:val="center"/>
        <w:tblLook w:val="04A0" w:firstRow="1" w:lastRow="0" w:firstColumn="1" w:lastColumn="0" w:noHBand="0" w:noVBand="1"/>
      </w:tblPr>
      <w:tblGrid>
        <w:gridCol w:w="4673"/>
      </w:tblGrid>
      <w:tr w:rsidR="001F40B9" w:rsidRPr="00A611BB" w:rsidTr="002E65A5">
        <w:trPr>
          <w:trHeight w:val="190"/>
          <w:jc w:val="center"/>
        </w:trPr>
        <w:tc>
          <w:tcPr>
            <w:tcW w:w="4673" w:type="dxa"/>
            <w:shd w:val="clear" w:color="auto" w:fill="auto"/>
          </w:tcPr>
          <w:p w:rsidR="001F40B9" w:rsidRPr="00A611BB" w:rsidRDefault="001F40B9" w:rsidP="00332769">
            <w:pPr>
              <w:jc w:val="center"/>
              <w:rPr>
                <w:rFonts w:ascii="Candara" w:hAnsi="Candara"/>
                <w:b/>
                <w:bCs/>
                <w:color w:val="0070C0"/>
                <w:highlight w:val="yellow"/>
              </w:rPr>
            </w:pPr>
            <w:r w:rsidRPr="00A611BB">
              <w:rPr>
                <w:rFonts w:ascii="Candara" w:hAnsi="Candara"/>
                <w:b/>
                <w:bCs/>
                <w:color w:val="0070C0"/>
                <w:highlight w:val="yellow"/>
              </w:rPr>
              <w:t>E-MAILING SUR LA BASE DES PRÉ-ENREGISTRÉS</w:t>
            </w:r>
          </w:p>
          <w:p w:rsidR="001F40B9" w:rsidRPr="00A611BB" w:rsidRDefault="0060624C" w:rsidP="00332769">
            <w:pPr>
              <w:jc w:val="center"/>
              <w:rPr>
                <w:rFonts w:ascii="Candara" w:hAnsi="Candara"/>
                <w:bCs/>
                <w:sz w:val="20"/>
                <w:szCs w:val="20"/>
                <w:highlight w:val="yellow"/>
              </w:rPr>
            </w:pPr>
            <w:r w:rsidRPr="00A611BB">
              <w:rPr>
                <w:rFonts w:ascii="Candara" w:hAnsi="Candara"/>
                <w:sz w:val="20"/>
                <w:szCs w:val="20"/>
                <w:highlight w:val="yellow"/>
              </w:rPr>
              <w:t>Choisissez la b</w:t>
            </w:r>
            <w:r w:rsidR="001F40B9" w:rsidRPr="00A611BB">
              <w:rPr>
                <w:rFonts w:ascii="Candara" w:hAnsi="Candara"/>
                <w:sz w:val="20"/>
                <w:szCs w:val="20"/>
                <w:highlight w:val="yellow"/>
              </w:rPr>
              <w:t xml:space="preserve">annière publicitaire </w:t>
            </w:r>
            <w:r w:rsidRPr="00A611BB">
              <w:rPr>
                <w:rFonts w:ascii="Candara" w:hAnsi="Candara"/>
                <w:sz w:val="20"/>
                <w:szCs w:val="20"/>
                <w:highlight w:val="yellow"/>
              </w:rPr>
              <w:t>visible sur</w:t>
            </w:r>
            <w:r w:rsidR="001F40B9" w:rsidRPr="00A611BB">
              <w:rPr>
                <w:rFonts w:ascii="Candara" w:hAnsi="Candara"/>
                <w:sz w:val="20"/>
                <w:szCs w:val="20"/>
                <w:highlight w:val="yellow"/>
              </w:rPr>
              <w:t xml:space="preserve"> l’une </w:t>
            </w:r>
            <w:r w:rsidRPr="00A611BB">
              <w:rPr>
                <w:rFonts w:ascii="Candara" w:hAnsi="Candara"/>
                <w:sz w:val="20"/>
                <w:szCs w:val="20"/>
                <w:highlight w:val="yellow"/>
              </w:rPr>
              <w:t>des newsletters adressées</w:t>
            </w:r>
            <w:r w:rsidR="001F40B9" w:rsidRPr="00A611BB">
              <w:rPr>
                <w:rFonts w:ascii="Candara" w:hAnsi="Candara"/>
                <w:sz w:val="20"/>
                <w:szCs w:val="20"/>
                <w:highlight w:val="yellow"/>
              </w:rPr>
              <w:t xml:space="preserve"> aux pré-enregistrés</w:t>
            </w:r>
            <w:r w:rsidRPr="00A611BB">
              <w:rPr>
                <w:rFonts w:ascii="Candara" w:hAnsi="Candara"/>
                <w:sz w:val="20"/>
                <w:szCs w:val="20"/>
                <w:highlight w:val="yellow"/>
              </w:rPr>
              <w:t xml:space="preserve"> pour leur adresser des informations relatives à vos formations, conférences, ateliers et événements pendant le salon !</w:t>
            </w:r>
          </w:p>
        </w:tc>
      </w:tr>
      <w:tr w:rsidR="001F40B9" w:rsidRPr="00A611BB" w:rsidTr="002E65A5">
        <w:trPr>
          <w:trHeight w:val="190"/>
          <w:jc w:val="center"/>
        </w:trPr>
        <w:tc>
          <w:tcPr>
            <w:tcW w:w="4673" w:type="dxa"/>
            <w:shd w:val="clear" w:color="auto" w:fill="5B9BD5" w:themeFill="accent5"/>
          </w:tcPr>
          <w:p w:rsidR="001F40B9" w:rsidRPr="00A611BB" w:rsidRDefault="001F40B9" w:rsidP="00332769">
            <w:pPr>
              <w:jc w:val="center"/>
              <w:rPr>
                <w:b/>
                <w:bCs/>
                <w:color w:val="FFFFFF" w:themeColor="background1"/>
                <w:highlight w:val="yellow"/>
              </w:rPr>
            </w:pPr>
            <w:r w:rsidRPr="00A611BB">
              <w:rPr>
                <w:b/>
                <w:bCs/>
                <w:color w:val="FFFFFF" w:themeColor="background1"/>
                <w:highlight w:val="yellow"/>
              </w:rPr>
              <w:t>1 200 € HT </w:t>
            </w:r>
          </w:p>
        </w:tc>
      </w:tr>
    </w:tbl>
    <w:p w:rsidR="00297142" w:rsidRPr="00A611BB" w:rsidRDefault="00297142" w:rsidP="00297142">
      <w:pPr>
        <w:jc w:val="center"/>
        <w:rPr>
          <w:b/>
          <w:bCs/>
          <w:color w:val="FFFFFF" w:themeColor="background1"/>
          <w:highlight w:val="yellow"/>
        </w:rPr>
      </w:pPr>
    </w:p>
    <w:p w:rsidR="0039624E" w:rsidRPr="00A611BB" w:rsidRDefault="0039624E" w:rsidP="0039624E">
      <w:pPr>
        <w:shd w:val="clear" w:color="auto" w:fill="00B0F0"/>
        <w:jc w:val="center"/>
        <w:rPr>
          <w:b/>
          <w:bCs/>
          <w:color w:val="FFFFFF" w:themeColor="background1"/>
          <w:highlight w:val="yellow"/>
        </w:rPr>
      </w:pPr>
      <w:r w:rsidRPr="00A611BB">
        <w:rPr>
          <w:b/>
          <w:bCs/>
          <w:color w:val="FFFFFF" w:themeColor="background1"/>
          <w:highlight w:val="yellow"/>
        </w:rPr>
        <w:t>LA VISIBILITE SUR LE SALON / OFFLINE</w:t>
      </w:r>
    </w:p>
    <w:p w:rsidR="001F40B9" w:rsidRPr="00A611BB" w:rsidRDefault="00503199" w:rsidP="00644482">
      <w:pPr>
        <w:jc w:val="center"/>
        <w:rPr>
          <w:highlight w:val="yellow"/>
        </w:rPr>
      </w:pPr>
      <w:r w:rsidRPr="00A611BB">
        <w:rPr>
          <w:highlight w:val="yellow"/>
        </w:rPr>
        <w:t>Le meilleur moyen d’attirer les visiteurs vers votre stand et de vous démarquer !</w:t>
      </w:r>
    </w:p>
    <w:tbl>
      <w:tblPr>
        <w:tblStyle w:val="Grilledutableau"/>
        <w:tblW w:w="5470" w:type="dxa"/>
        <w:jc w:val="center"/>
        <w:tblLook w:val="04A0" w:firstRow="1" w:lastRow="0" w:firstColumn="1" w:lastColumn="0" w:noHBand="0" w:noVBand="1"/>
      </w:tblPr>
      <w:tblGrid>
        <w:gridCol w:w="5470"/>
      </w:tblGrid>
      <w:tr w:rsidR="001F40B9" w:rsidRPr="00A611BB" w:rsidTr="00471FA9">
        <w:trPr>
          <w:trHeight w:val="1616"/>
          <w:jc w:val="center"/>
        </w:trPr>
        <w:tc>
          <w:tcPr>
            <w:tcW w:w="5470" w:type="dxa"/>
          </w:tcPr>
          <w:p w:rsidR="001F40B9" w:rsidRPr="00A611BB" w:rsidRDefault="001F40B9" w:rsidP="00332769">
            <w:pPr>
              <w:jc w:val="center"/>
              <w:rPr>
                <w:rFonts w:ascii="Candara" w:hAnsi="Candara"/>
                <w:b/>
                <w:bCs/>
                <w:color w:val="0070C0"/>
                <w:highlight w:val="yellow"/>
              </w:rPr>
            </w:pPr>
            <w:r w:rsidRPr="00A611BB">
              <w:rPr>
                <w:rFonts w:ascii="Candara" w:hAnsi="Candara"/>
                <w:b/>
                <w:bCs/>
                <w:color w:val="0070C0"/>
                <w:highlight w:val="yellow"/>
              </w:rPr>
              <w:t xml:space="preserve">SIGNALETIQUE </w:t>
            </w:r>
            <w:r w:rsidR="00171D62" w:rsidRPr="00A611BB">
              <w:rPr>
                <w:rFonts w:ascii="Candara" w:hAnsi="Candara"/>
                <w:b/>
                <w:bCs/>
                <w:color w:val="0070C0"/>
                <w:highlight w:val="yellow"/>
              </w:rPr>
              <w:t>A L’</w:t>
            </w:r>
            <w:r w:rsidRPr="00A611BB">
              <w:rPr>
                <w:rFonts w:ascii="Candara" w:hAnsi="Candara"/>
                <w:b/>
                <w:bCs/>
                <w:color w:val="0070C0"/>
                <w:highlight w:val="yellow"/>
              </w:rPr>
              <w:t>EXTERIEUR DU SALON</w:t>
            </w:r>
          </w:p>
          <w:p w:rsidR="001F40B9" w:rsidRPr="00A611BB" w:rsidRDefault="00171D62" w:rsidP="00332769">
            <w:pPr>
              <w:ind w:right="20"/>
              <w:jc w:val="center"/>
              <w:rPr>
                <w:rFonts w:ascii="Candara" w:hAnsi="Candara"/>
                <w:b/>
                <w:sz w:val="20"/>
                <w:szCs w:val="20"/>
                <w:highlight w:val="yellow"/>
              </w:rPr>
            </w:pPr>
            <w:r w:rsidRPr="00A611BB">
              <w:rPr>
                <w:rFonts w:ascii="Candara" w:hAnsi="Candara"/>
                <w:sz w:val="20"/>
                <w:szCs w:val="20"/>
                <w:highlight w:val="yellow"/>
              </w:rPr>
              <w:t>Optez pour la signalétique extérieure si vous souhaitez être visible auprès de tous les visiteurs du salon</w:t>
            </w:r>
          </w:p>
        </w:tc>
      </w:tr>
      <w:tr w:rsidR="001F40B9" w:rsidRPr="00A611BB" w:rsidTr="00471FA9">
        <w:trPr>
          <w:trHeight w:val="997"/>
          <w:jc w:val="center"/>
        </w:trPr>
        <w:tc>
          <w:tcPr>
            <w:tcW w:w="5470" w:type="dxa"/>
            <w:shd w:val="clear" w:color="auto" w:fill="5B9BD5" w:themeFill="accent5"/>
          </w:tcPr>
          <w:p w:rsidR="001F40B9" w:rsidRPr="00A611BB" w:rsidRDefault="001F40B9" w:rsidP="00332769">
            <w:pPr>
              <w:jc w:val="center"/>
              <w:rPr>
                <w:b/>
                <w:bCs/>
                <w:color w:val="FFFFFF" w:themeColor="background1"/>
                <w:highlight w:val="yellow"/>
              </w:rPr>
            </w:pPr>
            <w:r w:rsidRPr="00A611BB">
              <w:rPr>
                <w:b/>
                <w:bCs/>
                <w:color w:val="FFFFFF" w:themeColor="background1"/>
                <w:highlight w:val="yellow"/>
              </w:rPr>
              <w:t>3 000 € HT </w:t>
            </w:r>
          </w:p>
        </w:tc>
      </w:tr>
    </w:tbl>
    <w:p w:rsidR="001F40B9" w:rsidRPr="00A611BB" w:rsidRDefault="001F40B9" w:rsidP="001F40B9">
      <w:pPr>
        <w:rPr>
          <w:highlight w:val="yellow"/>
        </w:rPr>
      </w:pPr>
    </w:p>
    <w:tbl>
      <w:tblPr>
        <w:tblStyle w:val="Grilledutableau"/>
        <w:tblW w:w="9067" w:type="dxa"/>
        <w:jc w:val="center"/>
        <w:tblLook w:val="04A0" w:firstRow="1" w:lastRow="0" w:firstColumn="1" w:lastColumn="0" w:noHBand="0" w:noVBand="1"/>
      </w:tblPr>
      <w:tblGrid>
        <w:gridCol w:w="9067"/>
      </w:tblGrid>
      <w:tr w:rsidR="001F40B9" w:rsidRPr="00A611BB" w:rsidTr="00332769">
        <w:trPr>
          <w:trHeight w:val="308"/>
          <w:jc w:val="center"/>
        </w:trPr>
        <w:tc>
          <w:tcPr>
            <w:tcW w:w="9067" w:type="dxa"/>
          </w:tcPr>
          <w:p w:rsidR="001F40B9" w:rsidRPr="00A611BB" w:rsidRDefault="001F40B9" w:rsidP="00332769">
            <w:pPr>
              <w:jc w:val="center"/>
              <w:rPr>
                <w:rFonts w:ascii="Candara" w:hAnsi="Candara"/>
                <w:b/>
                <w:bCs/>
                <w:color w:val="0070C0"/>
                <w:highlight w:val="yellow"/>
              </w:rPr>
            </w:pPr>
            <w:r w:rsidRPr="00A611BB">
              <w:rPr>
                <w:rFonts w:ascii="Candara" w:hAnsi="Candara"/>
                <w:b/>
                <w:bCs/>
                <w:color w:val="0070C0"/>
                <w:highlight w:val="yellow"/>
              </w:rPr>
              <w:t>SPONSORING DES PLANS MURAUX</w:t>
            </w:r>
          </w:p>
          <w:p w:rsidR="001F40B9" w:rsidRPr="00A611BB" w:rsidRDefault="00462198" w:rsidP="00332769">
            <w:pPr>
              <w:ind w:right="20"/>
              <w:jc w:val="center"/>
              <w:rPr>
                <w:rFonts w:ascii="Candara" w:hAnsi="Candara"/>
                <w:b/>
                <w:sz w:val="20"/>
                <w:szCs w:val="20"/>
                <w:highlight w:val="yellow"/>
              </w:rPr>
            </w:pPr>
            <w:r w:rsidRPr="00A611BB">
              <w:rPr>
                <w:rFonts w:ascii="Candara" w:hAnsi="Candara"/>
                <w:sz w:val="20"/>
                <w:szCs w:val="20"/>
                <w:highlight w:val="yellow"/>
              </w:rPr>
              <w:t>Si vous souhaitez mettre en avant votre actualité, vos produits ou tout simplement votre marque auprès des visiteurs du salon, choisissez le sponsoring des</w:t>
            </w:r>
            <w:r w:rsidR="001F40B9" w:rsidRPr="00A611BB">
              <w:rPr>
                <w:rFonts w:ascii="Candara" w:hAnsi="Candara"/>
                <w:sz w:val="20"/>
                <w:szCs w:val="20"/>
                <w:highlight w:val="yellow"/>
              </w:rPr>
              <w:t xml:space="preserve"> plans muraux </w:t>
            </w:r>
            <w:r w:rsidRPr="00A611BB">
              <w:rPr>
                <w:rFonts w:ascii="Candara" w:hAnsi="Candara"/>
                <w:sz w:val="20"/>
                <w:szCs w:val="20"/>
                <w:highlight w:val="yellow"/>
              </w:rPr>
              <w:t>disposés</w:t>
            </w:r>
            <w:r w:rsidR="001F40B9" w:rsidRPr="00A611BB">
              <w:rPr>
                <w:rFonts w:ascii="Candara" w:hAnsi="Candara"/>
                <w:sz w:val="20"/>
                <w:szCs w:val="20"/>
                <w:highlight w:val="yellow"/>
              </w:rPr>
              <w:t xml:space="preserve"> à l'entrée et </w:t>
            </w:r>
            <w:r w:rsidRPr="00A611BB">
              <w:rPr>
                <w:rFonts w:ascii="Candara" w:hAnsi="Candara"/>
                <w:sz w:val="20"/>
                <w:szCs w:val="20"/>
                <w:highlight w:val="yellow"/>
              </w:rPr>
              <w:t>au cœur du</w:t>
            </w:r>
            <w:r w:rsidR="001F40B9" w:rsidRPr="00A611BB">
              <w:rPr>
                <w:rFonts w:ascii="Candara" w:hAnsi="Candara"/>
                <w:sz w:val="20"/>
                <w:szCs w:val="20"/>
                <w:highlight w:val="yellow"/>
              </w:rPr>
              <w:t xml:space="preserve"> salon</w:t>
            </w:r>
          </w:p>
        </w:tc>
      </w:tr>
      <w:tr w:rsidR="001F40B9" w:rsidRPr="00A611BB" w:rsidTr="00332769">
        <w:trPr>
          <w:trHeight w:val="190"/>
          <w:jc w:val="center"/>
        </w:trPr>
        <w:tc>
          <w:tcPr>
            <w:tcW w:w="9067" w:type="dxa"/>
            <w:shd w:val="clear" w:color="auto" w:fill="5B9BD5" w:themeFill="accent5"/>
          </w:tcPr>
          <w:p w:rsidR="001F40B9" w:rsidRPr="00A611BB" w:rsidRDefault="001F40B9" w:rsidP="00332769">
            <w:pPr>
              <w:jc w:val="center"/>
              <w:rPr>
                <w:b/>
                <w:bCs/>
                <w:color w:val="FFFFFF" w:themeColor="background1"/>
                <w:highlight w:val="yellow"/>
              </w:rPr>
            </w:pPr>
            <w:r w:rsidRPr="00A611BB">
              <w:rPr>
                <w:b/>
                <w:bCs/>
                <w:color w:val="FFFFFF" w:themeColor="background1"/>
                <w:highlight w:val="yellow"/>
              </w:rPr>
              <w:t>1 200 € HT </w:t>
            </w:r>
          </w:p>
        </w:tc>
      </w:tr>
    </w:tbl>
    <w:p w:rsidR="001F40B9" w:rsidRPr="00A611BB" w:rsidRDefault="001F40B9" w:rsidP="001F40B9">
      <w:pPr>
        <w:rPr>
          <w:highlight w:val="yellow"/>
        </w:rPr>
      </w:pPr>
    </w:p>
    <w:tbl>
      <w:tblPr>
        <w:tblStyle w:val="Grilledutableau"/>
        <w:tblW w:w="9067" w:type="dxa"/>
        <w:jc w:val="center"/>
        <w:tblLook w:val="04A0" w:firstRow="1" w:lastRow="0" w:firstColumn="1" w:lastColumn="0" w:noHBand="0" w:noVBand="1"/>
      </w:tblPr>
      <w:tblGrid>
        <w:gridCol w:w="9067"/>
      </w:tblGrid>
      <w:tr w:rsidR="001F40B9" w:rsidRPr="00A611BB" w:rsidTr="00332769">
        <w:trPr>
          <w:trHeight w:val="308"/>
          <w:jc w:val="center"/>
        </w:trPr>
        <w:tc>
          <w:tcPr>
            <w:tcW w:w="9067" w:type="dxa"/>
          </w:tcPr>
          <w:p w:rsidR="001F40B9" w:rsidRPr="00A611BB" w:rsidRDefault="001F40B9" w:rsidP="00332769">
            <w:pPr>
              <w:jc w:val="center"/>
              <w:rPr>
                <w:rFonts w:ascii="Candara" w:hAnsi="Candara"/>
                <w:b/>
                <w:bCs/>
                <w:color w:val="0070C0"/>
                <w:highlight w:val="yellow"/>
              </w:rPr>
            </w:pPr>
            <w:r w:rsidRPr="00A611BB">
              <w:rPr>
                <w:rFonts w:ascii="Candara" w:hAnsi="Candara"/>
                <w:b/>
                <w:bCs/>
                <w:color w:val="0070C0"/>
                <w:highlight w:val="yellow"/>
              </w:rPr>
              <w:t>DALLES AU SOL</w:t>
            </w:r>
          </w:p>
          <w:p w:rsidR="001F40B9" w:rsidRPr="00A611BB" w:rsidRDefault="00171D62" w:rsidP="00332769">
            <w:pPr>
              <w:ind w:right="20"/>
              <w:jc w:val="center"/>
              <w:rPr>
                <w:rFonts w:ascii="Candara" w:hAnsi="Candara"/>
                <w:b/>
                <w:sz w:val="20"/>
                <w:szCs w:val="20"/>
                <w:highlight w:val="yellow"/>
              </w:rPr>
            </w:pPr>
            <w:r w:rsidRPr="00A611BB">
              <w:rPr>
                <w:rFonts w:ascii="Candara" w:hAnsi="Candara"/>
                <w:sz w:val="20"/>
                <w:szCs w:val="20"/>
                <w:highlight w:val="yellow"/>
              </w:rPr>
              <w:t>Si vous souhaitez accroitre le trafic sur votre stand, vous avez trouvé la solution</w:t>
            </w:r>
            <w:r w:rsidR="001F40B9" w:rsidRPr="00A611BB">
              <w:rPr>
                <w:rFonts w:ascii="Candara" w:hAnsi="Candara"/>
                <w:sz w:val="20"/>
                <w:szCs w:val="20"/>
                <w:highlight w:val="yellow"/>
              </w:rPr>
              <w:t xml:space="preserve"> </w:t>
            </w:r>
            <w:r w:rsidRPr="00A611BB">
              <w:rPr>
                <w:rFonts w:ascii="Candara" w:hAnsi="Candara"/>
                <w:sz w:val="20"/>
                <w:szCs w:val="20"/>
                <w:highlight w:val="yellow"/>
              </w:rPr>
              <w:t>qui guidera les visiteurs jusqu’à vous !</w:t>
            </w:r>
          </w:p>
        </w:tc>
      </w:tr>
      <w:tr w:rsidR="001F40B9" w:rsidRPr="00A611BB" w:rsidTr="00332769">
        <w:trPr>
          <w:trHeight w:val="190"/>
          <w:jc w:val="center"/>
        </w:trPr>
        <w:tc>
          <w:tcPr>
            <w:tcW w:w="9067" w:type="dxa"/>
            <w:shd w:val="clear" w:color="auto" w:fill="5B9BD5" w:themeFill="accent5"/>
          </w:tcPr>
          <w:p w:rsidR="001F40B9" w:rsidRPr="00A611BB" w:rsidRDefault="001F40B9" w:rsidP="00332769">
            <w:pPr>
              <w:jc w:val="center"/>
              <w:rPr>
                <w:b/>
                <w:bCs/>
                <w:color w:val="FFFFFF" w:themeColor="background1"/>
                <w:highlight w:val="yellow"/>
              </w:rPr>
            </w:pPr>
            <w:r w:rsidRPr="00A611BB">
              <w:rPr>
                <w:b/>
                <w:bCs/>
                <w:color w:val="FFFFFF" w:themeColor="background1"/>
                <w:highlight w:val="yellow"/>
              </w:rPr>
              <w:t>1 200 € HT </w:t>
            </w:r>
          </w:p>
        </w:tc>
      </w:tr>
    </w:tbl>
    <w:p w:rsidR="001F40B9" w:rsidRPr="00A611BB" w:rsidRDefault="001F40B9" w:rsidP="001F40B9">
      <w:pPr>
        <w:rPr>
          <w:highlight w:val="yellow"/>
        </w:rPr>
      </w:pPr>
    </w:p>
    <w:tbl>
      <w:tblPr>
        <w:tblStyle w:val="Grilledutableau"/>
        <w:tblW w:w="9067" w:type="dxa"/>
        <w:jc w:val="center"/>
        <w:tblLook w:val="04A0" w:firstRow="1" w:lastRow="0" w:firstColumn="1" w:lastColumn="0" w:noHBand="0" w:noVBand="1"/>
      </w:tblPr>
      <w:tblGrid>
        <w:gridCol w:w="9067"/>
      </w:tblGrid>
      <w:tr w:rsidR="001F40B9" w:rsidRPr="00A611BB" w:rsidTr="00332769">
        <w:trPr>
          <w:trHeight w:val="308"/>
          <w:jc w:val="center"/>
        </w:trPr>
        <w:tc>
          <w:tcPr>
            <w:tcW w:w="9067" w:type="dxa"/>
          </w:tcPr>
          <w:p w:rsidR="001F40B9" w:rsidRPr="00A611BB" w:rsidRDefault="001F40B9" w:rsidP="00332769">
            <w:pPr>
              <w:jc w:val="center"/>
              <w:rPr>
                <w:rFonts w:ascii="Candara" w:hAnsi="Candara"/>
                <w:b/>
                <w:bCs/>
                <w:color w:val="0070C0"/>
                <w:highlight w:val="yellow"/>
              </w:rPr>
            </w:pPr>
            <w:r w:rsidRPr="00A611BB">
              <w:rPr>
                <w:rFonts w:ascii="Candara" w:hAnsi="Candara"/>
                <w:b/>
                <w:bCs/>
                <w:color w:val="0070C0"/>
                <w:highlight w:val="yellow"/>
              </w:rPr>
              <w:t>PANNEAU PUBLICITAIRE SUR LE SALON</w:t>
            </w:r>
          </w:p>
          <w:p w:rsidR="001F40B9" w:rsidRPr="00A611BB" w:rsidRDefault="00503199" w:rsidP="00332769">
            <w:pPr>
              <w:ind w:right="20"/>
              <w:jc w:val="center"/>
              <w:rPr>
                <w:rFonts w:ascii="Candara" w:hAnsi="Candara"/>
                <w:b/>
                <w:sz w:val="20"/>
                <w:szCs w:val="20"/>
                <w:highlight w:val="yellow"/>
              </w:rPr>
            </w:pPr>
            <w:r w:rsidRPr="00A611BB">
              <w:rPr>
                <w:rFonts w:ascii="Candara" w:hAnsi="Candara"/>
                <w:sz w:val="20"/>
                <w:szCs w:val="20"/>
                <w:highlight w:val="yellow"/>
              </w:rPr>
              <w:t>Développez votre notoriété et</w:t>
            </w:r>
            <w:r w:rsidR="00046682" w:rsidRPr="00A611BB">
              <w:rPr>
                <w:rFonts w:ascii="Candara" w:hAnsi="Candara"/>
                <w:sz w:val="20"/>
                <w:szCs w:val="20"/>
                <w:highlight w:val="yellow"/>
              </w:rPr>
              <w:t xml:space="preserve"> votre</w:t>
            </w:r>
            <w:r w:rsidRPr="00A611BB">
              <w:rPr>
                <w:rFonts w:ascii="Candara" w:hAnsi="Candara"/>
                <w:sz w:val="20"/>
                <w:szCs w:val="20"/>
                <w:highlight w:val="yellow"/>
              </w:rPr>
              <w:t xml:space="preserve"> visibilité grâce aux p</w:t>
            </w:r>
            <w:r w:rsidR="001F40B9" w:rsidRPr="00A611BB">
              <w:rPr>
                <w:rFonts w:ascii="Candara" w:hAnsi="Candara"/>
                <w:sz w:val="20"/>
                <w:szCs w:val="20"/>
                <w:highlight w:val="yellow"/>
              </w:rPr>
              <w:t xml:space="preserve">anneaux autoportés </w:t>
            </w:r>
            <w:r w:rsidRPr="00A611BB">
              <w:rPr>
                <w:rFonts w:ascii="Candara" w:hAnsi="Candara"/>
                <w:sz w:val="20"/>
                <w:szCs w:val="20"/>
                <w:highlight w:val="yellow"/>
              </w:rPr>
              <w:t xml:space="preserve">qui pourront être </w:t>
            </w:r>
            <w:r w:rsidR="001F40B9" w:rsidRPr="00A611BB">
              <w:rPr>
                <w:rFonts w:ascii="Candara" w:hAnsi="Candara"/>
                <w:sz w:val="20"/>
                <w:szCs w:val="20"/>
                <w:highlight w:val="yellow"/>
              </w:rPr>
              <w:t xml:space="preserve">placés </w:t>
            </w:r>
            <w:r w:rsidRPr="00A611BB">
              <w:rPr>
                <w:rFonts w:ascii="Candara" w:hAnsi="Candara"/>
                <w:sz w:val="20"/>
                <w:szCs w:val="20"/>
                <w:highlight w:val="yellow"/>
              </w:rPr>
              <w:t>à l’</w:t>
            </w:r>
            <w:r w:rsidR="001F40B9" w:rsidRPr="00A611BB">
              <w:rPr>
                <w:rFonts w:ascii="Candara" w:hAnsi="Candara"/>
                <w:sz w:val="20"/>
                <w:szCs w:val="20"/>
                <w:highlight w:val="yellow"/>
              </w:rPr>
              <w:t>entrée d</w:t>
            </w:r>
            <w:r w:rsidRPr="00A611BB">
              <w:rPr>
                <w:rFonts w:ascii="Candara" w:hAnsi="Candara"/>
                <w:sz w:val="20"/>
                <w:szCs w:val="20"/>
                <w:highlight w:val="yellow"/>
              </w:rPr>
              <w:t>u</w:t>
            </w:r>
            <w:r w:rsidR="001F40B9" w:rsidRPr="00A611BB">
              <w:rPr>
                <w:rFonts w:ascii="Candara" w:hAnsi="Candara"/>
                <w:sz w:val="20"/>
                <w:szCs w:val="20"/>
                <w:highlight w:val="yellow"/>
              </w:rPr>
              <w:t xml:space="preserve"> salon, sur les chemin</w:t>
            </w:r>
            <w:r w:rsidR="00171D62" w:rsidRPr="00A611BB">
              <w:rPr>
                <w:rFonts w:ascii="Candara" w:hAnsi="Candara"/>
                <w:sz w:val="20"/>
                <w:szCs w:val="20"/>
                <w:highlight w:val="yellow"/>
              </w:rPr>
              <w:t>s</w:t>
            </w:r>
            <w:r w:rsidR="001F40B9" w:rsidRPr="00A611BB">
              <w:rPr>
                <w:rFonts w:ascii="Candara" w:hAnsi="Candara"/>
                <w:sz w:val="20"/>
                <w:szCs w:val="20"/>
                <w:highlight w:val="yellow"/>
              </w:rPr>
              <w:t xml:space="preserve"> d'accès </w:t>
            </w:r>
            <w:r w:rsidRPr="00A611BB">
              <w:rPr>
                <w:rFonts w:ascii="Candara" w:hAnsi="Candara"/>
                <w:sz w:val="20"/>
                <w:szCs w:val="20"/>
                <w:highlight w:val="yellow"/>
              </w:rPr>
              <w:t xml:space="preserve">aux </w:t>
            </w:r>
            <w:r w:rsidR="001F40B9" w:rsidRPr="00A611BB">
              <w:rPr>
                <w:rFonts w:ascii="Candara" w:hAnsi="Candara"/>
                <w:sz w:val="20"/>
                <w:szCs w:val="20"/>
                <w:highlight w:val="yellow"/>
              </w:rPr>
              <w:t>conférences ou à proximité des zones communes : espace repos, restaurants, conférences…</w:t>
            </w:r>
          </w:p>
        </w:tc>
      </w:tr>
      <w:tr w:rsidR="001F40B9" w:rsidRPr="00A611BB" w:rsidTr="00332769">
        <w:trPr>
          <w:trHeight w:val="190"/>
          <w:jc w:val="center"/>
        </w:trPr>
        <w:tc>
          <w:tcPr>
            <w:tcW w:w="9067" w:type="dxa"/>
            <w:shd w:val="clear" w:color="auto" w:fill="5B9BD5" w:themeFill="accent5"/>
          </w:tcPr>
          <w:p w:rsidR="001F40B9" w:rsidRPr="00A611BB" w:rsidRDefault="001F40B9" w:rsidP="00332769">
            <w:pPr>
              <w:jc w:val="center"/>
              <w:rPr>
                <w:b/>
                <w:bCs/>
                <w:color w:val="FFFFFF" w:themeColor="background1"/>
                <w:highlight w:val="yellow"/>
              </w:rPr>
            </w:pPr>
            <w:r w:rsidRPr="00A611BB">
              <w:rPr>
                <w:b/>
                <w:bCs/>
                <w:color w:val="FFFFFF" w:themeColor="background1"/>
                <w:highlight w:val="yellow"/>
              </w:rPr>
              <w:t>800 € HT / PANNEAU</w:t>
            </w:r>
          </w:p>
        </w:tc>
      </w:tr>
    </w:tbl>
    <w:p w:rsidR="001F40B9" w:rsidRPr="00A611BB" w:rsidRDefault="001F40B9" w:rsidP="001F40B9">
      <w:pPr>
        <w:rPr>
          <w:highlight w:val="yellow"/>
        </w:rPr>
      </w:pPr>
    </w:p>
    <w:tbl>
      <w:tblPr>
        <w:tblStyle w:val="Grilledutableau"/>
        <w:tblW w:w="5320" w:type="dxa"/>
        <w:jc w:val="center"/>
        <w:tblLook w:val="04A0" w:firstRow="1" w:lastRow="0" w:firstColumn="1" w:lastColumn="0" w:noHBand="0" w:noVBand="1"/>
      </w:tblPr>
      <w:tblGrid>
        <w:gridCol w:w="5320"/>
      </w:tblGrid>
      <w:tr w:rsidR="001F40B9" w:rsidRPr="00A611BB" w:rsidTr="00A611BB">
        <w:trPr>
          <w:trHeight w:val="1439"/>
          <w:jc w:val="center"/>
        </w:trPr>
        <w:tc>
          <w:tcPr>
            <w:tcW w:w="5320" w:type="dxa"/>
          </w:tcPr>
          <w:p w:rsidR="001F40B9" w:rsidRPr="00A611BB" w:rsidRDefault="001F40B9" w:rsidP="00332769">
            <w:pPr>
              <w:jc w:val="center"/>
              <w:rPr>
                <w:rFonts w:ascii="Candara" w:hAnsi="Candara"/>
                <w:b/>
                <w:bCs/>
                <w:color w:val="0070C0"/>
                <w:highlight w:val="yellow"/>
              </w:rPr>
            </w:pPr>
            <w:r w:rsidRPr="00A611BB">
              <w:rPr>
                <w:rFonts w:ascii="Candara" w:hAnsi="Candara"/>
                <w:b/>
                <w:bCs/>
                <w:color w:val="0070C0"/>
                <w:highlight w:val="yellow"/>
              </w:rPr>
              <w:t>SPONSORING ACCUEIL</w:t>
            </w:r>
          </w:p>
          <w:p w:rsidR="001F40B9" w:rsidRPr="00A611BB" w:rsidRDefault="00503199" w:rsidP="00332769">
            <w:pPr>
              <w:ind w:right="20"/>
              <w:jc w:val="center"/>
              <w:rPr>
                <w:rFonts w:ascii="Candara" w:hAnsi="Candara"/>
                <w:b/>
                <w:sz w:val="20"/>
                <w:szCs w:val="20"/>
                <w:highlight w:val="yellow"/>
              </w:rPr>
            </w:pPr>
            <w:r w:rsidRPr="00A611BB">
              <w:rPr>
                <w:rFonts w:ascii="Candara" w:hAnsi="Candara"/>
                <w:sz w:val="20"/>
                <w:szCs w:val="20"/>
                <w:highlight w:val="yellow"/>
              </w:rPr>
              <w:t>Différenciez-vous en sponsorisant le desk d</w:t>
            </w:r>
            <w:r w:rsidR="001F40B9" w:rsidRPr="00A611BB">
              <w:rPr>
                <w:rFonts w:ascii="Candara" w:hAnsi="Candara"/>
                <w:sz w:val="20"/>
                <w:szCs w:val="20"/>
                <w:highlight w:val="yellow"/>
              </w:rPr>
              <w:t xml:space="preserve">'accueil à vos couleurs (Banques d'accueil, cloisons, sols) </w:t>
            </w:r>
          </w:p>
        </w:tc>
      </w:tr>
      <w:tr w:rsidR="001F40B9" w:rsidRPr="00A611BB" w:rsidTr="00A611BB">
        <w:trPr>
          <w:trHeight w:val="888"/>
          <w:jc w:val="center"/>
        </w:trPr>
        <w:tc>
          <w:tcPr>
            <w:tcW w:w="5320" w:type="dxa"/>
            <w:shd w:val="clear" w:color="auto" w:fill="5B9BD5" w:themeFill="accent5"/>
          </w:tcPr>
          <w:p w:rsidR="001F40B9" w:rsidRPr="00A611BB" w:rsidRDefault="001F40B9" w:rsidP="00332769">
            <w:pPr>
              <w:jc w:val="center"/>
              <w:rPr>
                <w:b/>
                <w:bCs/>
                <w:color w:val="FFFFFF" w:themeColor="background1"/>
                <w:highlight w:val="yellow"/>
              </w:rPr>
            </w:pPr>
            <w:r w:rsidRPr="00A611BB">
              <w:rPr>
                <w:b/>
                <w:bCs/>
                <w:color w:val="FFFFFF" w:themeColor="background1"/>
                <w:highlight w:val="yellow"/>
              </w:rPr>
              <w:t>3 500 € HT</w:t>
            </w:r>
          </w:p>
        </w:tc>
      </w:tr>
    </w:tbl>
    <w:p w:rsidR="001F40B9" w:rsidRPr="00A611BB" w:rsidRDefault="001F40B9" w:rsidP="001F40B9">
      <w:pPr>
        <w:rPr>
          <w:highlight w:val="yellow"/>
        </w:rPr>
      </w:pPr>
    </w:p>
    <w:tbl>
      <w:tblPr>
        <w:tblStyle w:val="Grilledutableau"/>
        <w:tblW w:w="9067" w:type="dxa"/>
        <w:jc w:val="center"/>
        <w:tblLook w:val="04A0" w:firstRow="1" w:lastRow="0" w:firstColumn="1" w:lastColumn="0" w:noHBand="0" w:noVBand="1"/>
      </w:tblPr>
      <w:tblGrid>
        <w:gridCol w:w="9067"/>
      </w:tblGrid>
      <w:tr w:rsidR="001F40B9" w:rsidRPr="00A611BB" w:rsidTr="00332769">
        <w:trPr>
          <w:trHeight w:val="308"/>
          <w:jc w:val="center"/>
        </w:trPr>
        <w:tc>
          <w:tcPr>
            <w:tcW w:w="9067" w:type="dxa"/>
          </w:tcPr>
          <w:p w:rsidR="001F40B9" w:rsidRPr="00A611BB" w:rsidRDefault="001F40B9" w:rsidP="00332769">
            <w:pPr>
              <w:jc w:val="center"/>
              <w:rPr>
                <w:rFonts w:ascii="Candara" w:hAnsi="Candara"/>
                <w:b/>
                <w:bCs/>
                <w:color w:val="0070C0"/>
                <w:highlight w:val="yellow"/>
              </w:rPr>
            </w:pPr>
            <w:r w:rsidRPr="00A611BB">
              <w:rPr>
                <w:rFonts w:ascii="Candara" w:hAnsi="Candara"/>
                <w:b/>
                <w:bCs/>
                <w:color w:val="0070C0"/>
                <w:highlight w:val="yellow"/>
              </w:rPr>
              <w:t>SPONSORING ESPACE REPOS</w:t>
            </w:r>
          </w:p>
          <w:p w:rsidR="001F40B9" w:rsidRPr="00A611BB" w:rsidRDefault="004D1FB9" w:rsidP="00332769">
            <w:pPr>
              <w:ind w:right="20"/>
              <w:jc w:val="center"/>
              <w:rPr>
                <w:rFonts w:ascii="Candara" w:hAnsi="Candara"/>
                <w:b/>
                <w:sz w:val="20"/>
                <w:szCs w:val="20"/>
                <w:highlight w:val="yellow"/>
              </w:rPr>
            </w:pPr>
            <w:r w:rsidRPr="00A611BB">
              <w:rPr>
                <w:rFonts w:ascii="Candara" w:hAnsi="Candara"/>
                <w:sz w:val="20"/>
                <w:szCs w:val="20"/>
                <w:highlight w:val="yellow"/>
              </w:rPr>
              <w:t xml:space="preserve">Offrez aux visiteurs </w:t>
            </w:r>
            <w:r w:rsidR="001F40B9" w:rsidRPr="00A611BB">
              <w:rPr>
                <w:rFonts w:ascii="Candara" w:hAnsi="Candara"/>
                <w:sz w:val="20"/>
                <w:szCs w:val="20"/>
                <w:highlight w:val="yellow"/>
              </w:rPr>
              <w:t>une zone de repos à vos couleurs</w:t>
            </w:r>
            <w:r w:rsidR="00235F64" w:rsidRPr="00A611BB">
              <w:rPr>
                <w:rFonts w:ascii="Candara" w:hAnsi="Candara"/>
                <w:sz w:val="20"/>
                <w:szCs w:val="20"/>
                <w:highlight w:val="yellow"/>
              </w:rPr>
              <w:t xml:space="preserve"> pour valoriser votre image !</w:t>
            </w:r>
          </w:p>
        </w:tc>
      </w:tr>
      <w:tr w:rsidR="001F40B9" w:rsidRPr="00A611BB" w:rsidTr="00332769">
        <w:trPr>
          <w:trHeight w:val="190"/>
          <w:jc w:val="center"/>
        </w:trPr>
        <w:tc>
          <w:tcPr>
            <w:tcW w:w="9067" w:type="dxa"/>
            <w:shd w:val="clear" w:color="auto" w:fill="5B9BD5" w:themeFill="accent5"/>
          </w:tcPr>
          <w:p w:rsidR="001F40B9" w:rsidRPr="00A611BB" w:rsidRDefault="001F40B9" w:rsidP="00332769">
            <w:pPr>
              <w:jc w:val="center"/>
              <w:rPr>
                <w:b/>
                <w:bCs/>
                <w:color w:val="FFFFFF" w:themeColor="background1"/>
                <w:highlight w:val="yellow"/>
              </w:rPr>
            </w:pPr>
            <w:r w:rsidRPr="00A611BB">
              <w:rPr>
                <w:b/>
                <w:bCs/>
                <w:color w:val="FFFFFF" w:themeColor="background1"/>
                <w:highlight w:val="yellow"/>
              </w:rPr>
              <w:t>3 500 € HT</w:t>
            </w:r>
          </w:p>
        </w:tc>
      </w:tr>
    </w:tbl>
    <w:p w:rsidR="001F40B9" w:rsidRPr="00A611BB" w:rsidRDefault="001F40B9" w:rsidP="001F40B9">
      <w:pPr>
        <w:rPr>
          <w:highlight w:val="yellow"/>
        </w:rPr>
      </w:pPr>
    </w:p>
    <w:tbl>
      <w:tblPr>
        <w:tblStyle w:val="Grilledutableau"/>
        <w:tblW w:w="9067" w:type="dxa"/>
        <w:jc w:val="center"/>
        <w:tblLook w:val="04A0" w:firstRow="1" w:lastRow="0" w:firstColumn="1" w:lastColumn="0" w:noHBand="0" w:noVBand="1"/>
      </w:tblPr>
      <w:tblGrid>
        <w:gridCol w:w="9067"/>
      </w:tblGrid>
      <w:tr w:rsidR="001F40B9" w:rsidRPr="00A611BB" w:rsidTr="00332769">
        <w:trPr>
          <w:trHeight w:val="308"/>
          <w:jc w:val="center"/>
        </w:trPr>
        <w:tc>
          <w:tcPr>
            <w:tcW w:w="9067" w:type="dxa"/>
          </w:tcPr>
          <w:p w:rsidR="001F40B9" w:rsidRPr="00A611BB" w:rsidRDefault="001F40B9" w:rsidP="00332769">
            <w:pPr>
              <w:jc w:val="center"/>
              <w:rPr>
                <w:rFonts w:ascii="Candara" w:hAnsi="Candara"/>
                <w:b/>
                <w:bCs/>
                <w:color w:val="0070C0"/>
                <w:highlight w:val="yellow"/>
              </w:rPr>
            </w:pPr>
            <w:r w:rsidRPr="00A611BB">
              <w:rPr>
                <w:rFonts w:ascii="Candara" w:hAnsi="Candara"/>
                <w:b/>
                <w:bCs/>
                <w:color w:val="0070C0"/>
                <w:highlight w:val="yellow"/>
              </w:rPr>
              <w:t>SPONSORING VIP</w:t>
            </w:r>
          </w:p>
          <w:p w:rsidR="001F40B9" w:rsidRPr="00A611BB" w:rsidRDefault="008E3B35" w:rsidP="008E3B35">
            <w:pPr>
              <w:ind w:right="20"/>
              <w:jc w:val="center"/>
              <w:rPr>
                <w:rFonts w:ascii="Candara" w:hAnsi="Candara"/>
                <w:b/>
                <w:sz w:val="20"/>
                <w:szCs w:val="20"/>
                <w:highlight w:val="yellow"/>
              </w:rPr>
            </w:pPr>
            <w:r w:rsidRPr="00A611BB">
              <w:rPr>
                <w:rFonts w:ascii="Candara" w:hAnsi="Candara"/>
                <w:sz w:val="20"/>
                <w:szCs w:val="20"/>
                <w:highlight w:val="yellow"/>
              </w:rPr>
              <w:t xml:space="preserve">Associez votre marque à l’espace VIP et bénéficiez de la possibilité de privatiser l’espace </w:t>
            </w:r>
            <w:r w:rsidR="001F40B9" w:rsidRPr="00A611BB">
              <w:rPr>
                <w:rFonts w:ascii="Candara" w:hAnsi="Candara"/>
                <w:sz w:val="20"/>
                <w:szCs w:val="20"/>
                <w:highlight w:val="yellow"/>
              </w:rPr>
              <w:t>pour organiser un évènement pendant le salon.</w:t>
            </w:r>
          </w:p>
        </w:tc>
      </w:tr>
      <w:tr w:rsidR="001F40B9" w:rsidTr="00332769">
        <w:trPr>
          <w:trHeight w:val="190"/>
          <w:jc w:val="center"/>
        </w:trPr>
        <w:tc>
          <w:tcPr>
            <w:tcW w:w="9067" w:type="dxa"/>
            <w:shd w:val="clear" w:color="auto" w:fill="5B9BD5" w:themeFill="accent5"/>
          </w:tcPr>
          <w:p w:rsidR="001F40B9" w:rsidRPr="001A5FF2" w:rsidRDefault="001F40B9" w:rsidP="00332769">
            <w:pPr>
              <w:jc w:val="center"/>
              <w:rPr>
                <w:b/>
                <w:bCs/>
                <w:color w:val="FFFFFF" w:themeColor="background1"/>
              </w:rPr>
            </w:pPr>
            <w:r w:rsidRPr="00A611BB">
              <w:rPr>
                <w:b/>
                <w:bCs/>
                <w:color w:val="FFFFFF" w:themeColor="background1"/>
                <w:highlight w:val="yellow"/>
              </w:rPr>
              <w:t>4 000 € HT</w:t>
            </w:r>
          </w:p>
        </w:tc>
      </w:tr>
    </w:tbl>
    <w:p w:rsidR="00FA186B" w:rsidRDefault="00FA186B" w:rsidP="004266C2">
      <w:pPr>
        <w:jc w:val="center"/>
      </w:pPr>
    </w:p>
    <w:p w:rsidR="00FA186B" w:rsidRDefault="00FA186B" w:rsidP="004266C2">
      <w:pPr>
        <w:jc w:val="center"/>
      </w:pPr>
    </w:p>
    <w:p w:rsidR="00FA186B" w:rsidRPr="00A611BB" w:rsidRDefault="00FA186B" w:rsidP="00FA186B">
      <w:pPr>
        <w:shd w:val="clear" w:color="auto" w:fill="00B0F0"/>
        <w:jc w:val="center"/>
        <w:rPr>
          <w:b/>
          <w:bCs/>
          <w:color w:val="FFFFFF" w:themeColor="background1"/>
          <w:highlight w:val="yellow"/>
        </w:rPr>
      </w:pPr>
      <w:r w:rsidRPr="00A611BB">
        <w:rPr>
          <w:b/>
          <w:bCs/>
          <w:color w:val="FFFFFF" w:themeColor="background1"/>
          <w:highlight w:val="yellow"/>
        </w:rPr>
        <w:t>LA VISIBILITÉ PAR LE PRINT</w:t>
      </w:r>
    </w:p>
    <w:p w:rsidR="004266C2" w:rsidRPr="00A611BB" w:rsidRDefault="00702B84" w:rsidP="004266C2">
      <w:pPr>
        <w:jc w:val="center"/>
        <w:rPr>
          <w:highlight w:val="yellow"/>
        </w:rPr>
      </w:pPr>
      <w:r w:rsidRPr="00A611BB">
        <w:rPr>
          <w:highlight w:val="yellow"/>
        </w:rPr>
        <w:t>Utilisez des supports qui favorisent la mémorisation de votre message !</w:t>
      </w:r>
    </w:p>
    <w:tbl>
      <w:tblPr>
        <w:tblStyle w:val="Grilledutableau"/>
        <w:tblW w:w="9067" w:type="dxa"/>
        <w:tblLook w:val="04A0" w:firstRow="1" w:lastRow="0" w:firstColumn="1" w:lastColumn="0" w:noHBand="0" w:noVBand="1"/>
      </w:tblPr>
      <w:tblGrid>
        <w:gridCol w:w="9067"/>
      </w:tblGrid>
      <w:tr w:rsidR="00702B84" w:rsidRPr="00A611BB" w:rsidTr="00332769">
        <w:trPr>
          <w:trHeight w:val="308"/>
        </w:trPr>
        <w:tc>
          <w:tcPr>
            <w:tcW w:w="9067" w:type="dxa"/>
          </w:tcPr>
          <w:p w:rsidR="00702B84" w:rsidRPr="00A611BB" w:rsidRDefault="00702B84" w:rsidP="00332769">
            <w:pPr>
              <w:jc w:val="center"/>
              <w:rPr>
                <w:rFonts w:ascii="Candara" w:hAnsi="Candara"/>
                <w:b/>
                <w:bCs/>
                <w:color w:val="0070C0"/>
                <w:highlight w:val="yellow"/>
              </w:rPr>
            </w:pPr>
            <w:r w:rsidRPr="00A611BB">
              <w:rPr>
                <w:rFonts w:ascii="Candara" w:hAnsi="Candara"/>
                <w:b/>
                <w:bCs/>
                <w:color w:val="0070C0"/>
                <w:highlight w:val="yellow"/>
              </w:rPr>
              <w:t>BADGES</w:t>
            </w:r>
          </w:p>
          <w:p w:rsidR="00702B84" w:rsidRPr="00A611BB" w:rsidRDefault="00702B84" w:rsidP="00332769">
            <w:pPr>
              <w:ind w:right="20"/>
              <w:jc w:val="center"/>
              <w:rPr>
                <w:rFonts w:ascii="Candara" w:hAnsi="Candara"/>
                <w:b/>
                <w:sz w:val="20"/>
                <w:szCs w:val="20"/>
                <w:highlight w:val="yellow"/>
              </w:rPr>
            </w:pPr>
            <w:r w:rsidRPr="00A611BB">
              <w:rPr>
                <w:rFonts w:ascii="Candara" w:hAnsi="Candara"/>
                <w:sz w:val="20"/>
                <w:szCs w:val="20"/>
                <w:highlight w:val="yellow"/>
              </w:rPr>
              <w:t xml:space="preserve">Développez votre visibilité et gagnez des prospects en choisissant d’apparaitre sur les badges qui seront remis à tous les participants du salon. </w:t>
            </w:r>
          </w:p>
        </w:tc>
      </w:tr>
      <w:tr w:rsidR="00702B84" w:rsidRPr="00A611BB" w:rsidTr="00332769">
        <w:trPr>
          <w:trHeight w:val="190"/>
        </w:trPr>
        <w:tc>
          <w:tcPr>
            <w:tcW w:w="9067" w:type="dxa"/>
            <w:shd w:val="clear" w:color="auto" w:fill="5B9BD5" w:themeFill="accent5"/>
          </w:tcPr>
          <w:p w:rsidR="00702B84" w:rsidRPr="00A611BB" w:rsidRDefault="00702B84" w:rsidP="00332769">
            <w:pPr>
              <w:jc w:val="center"/>
              <w:rPr>
                <w:b/>
                <w:bCs/>
                <w:color w:val="FFFFFF" w:themeColor="background1"/>
                <w:highlight w:val="yellow"/>
              </w:rPr>
            </w:pPr>
            <w:r w:rsidRPr="00A611BB">
              <w:rPr>
                <w:b/>
                <w:bCs/>
                <w:color w:val="FFFFFF" w:themeColor="background1"/>
                <w:highlight w:val="yellow"/>
              </w:rPr>
              <w:t>1 250 € HT</w:t>
            </w:r>
          </w:p>
        </w:tc>
      </w:tr>
    </w:tbl>
    <w:p w:rsidR="00702B84" w:rsidRPr="00A611BB" w:rsidRDefault="00702B84" w:rsidP="004266C2">
      <w:pPr>
        <w:jc w:val="center"/>
        <w:rPr>
          <w:b/>
          <w:bCs/>
          <w:color w:val="FFFFFF" w:themeColor="background1"/>
          <w:highlight w:val="yellow"/>
        </w:rPr>
      </w:pPr>
    </w:p>
    <w:tbl>
      <w:tblPr>
        <w:tblStyle w:val="Grilledutableau"/>
        <w:tblW w:w="9067" w:type="dxa"/>
        <w:jc w:val="center"/>
        <w:tblLook w:val="04A0" w:firstRow="1" w:lastRow="0" w:firstColumn="1" w:lastColumn="0" w:noHBand="0" w:noVBand="1"/>
      </w:tblPr>
      <w:tblGrid>
        <w:gridCol w:w="9067"/>
      </w:tblGrid>
      <w:tr w:rsidR="004266C2" w:rsidRPr="00A611BB" w:rsidTr="00332769">
        <w:trPr>
          <w:trHeight w:val="308"/>
          <w:jc w:val="center"/>
        </w:trPr>
        <w:tc>
          <w:tcPr>
            <w:tcW w:w="9067" w:type="dxa"/>
          </w:tcPr>
          <w:p w:rsidR="004266C2" w:rsidRPr="00A611BB" w:rsidRDefault="004266C2" w:rsidP="00332769">
            <w:pPr>
              <w:jc w:val="center"/>
              <w:rPr>
                <w:rFonts w:ascii="Candara" w:hAnsi="Candara"/>
                <w:b/>
                <w:bCs/>
                <w:color w:val="0070C0"/>
                <w:highlight w:val="yellow"/>
              </w:rPr>
            </w:pPr>
            <w:r w:rsidRPr="00A611BB">
              <w:rPr>
                <w:rFonts w:ascii="Candara" w:hAnsi="Candara"/>
                <w:b/>
                <w:bCs/>
                <w:color w:val="0070C0"/>
                <w:highlight w:val="yellow"/>
              </w:rPr>
              <w:t>PLAN DE POCHE</w:t>
            </w:r>
          </w:p>
          <w:p w:rsidR="004266C2" w:rsidRPr="00A611BB" w:rsidRDefault="001C6BF4" w:rsidP="00332769">
            <w:pPr>
              <w:ind w:right="20"/>
              <w:jc w:val="center"/>
              <w:rPr>
                <w:rFonts w:ascii="Candara" w:hAnsi="Candara"/>
                <w:b/>
                <w:sz w:val="20"/>
                <w:szCs w:val="20"/>
                <w:highlight w:val="yellow"/>
              </w:rPr>
            </w:pPr>
            <w:r w:rsidRPr="00A611BB">
              <w:rPr>
                <w:rFonts w:ascii="Candara" w:hAnsi="Candara"/>
                <w:sz w:val="20"/>
                <w:szCs w:val="20"/>
                <w:highlight w:val="yellow"/>
              </w:rPr>
              <w:lastRenderedPageBreak/>
              <w:t>Outil indispensable aux visiteurs du salon, le sponsoring de ce support vous permettra d’être très largement vu par les distributeurs.</w:t>
            </w:r>
          </w:p>
        </w:tc>
      </w:tr>
      <w:tr w:rsidR="004266C2" w:rsidTr="00332769">
        <w:trPr>
          <w:trHeight w:val="190"/>
          <w:jc w:val="center"/>
        </w:trPr>
        <w:tc>
          <w:tcPr>
            <w:tcW w:w="9067" w:type="dxa"/>
            <w:shd w:val="clear" w:color="auto" w:fill="5B9BD5" w:themeFill="accent5"/>
          </w:tcPr>
          <w:p w:rsidR="004266C2" w:rsidRPr="001A5FF2" w:rsidRDefault="004266C2" w:rsidP="00332769">
            <w:pPr>
              <w:jc w:val="center"/>
              <w:rPr>
                <w:b/>
                <w:bCs/>
                <w:color w:val="FFFFFF" w:themeColor="background1"/>
              </w:rPr>
            </w:pPr>
            <w:r w:rsidRPr="00A611BB">
              <w:rPr>
                <w:b/>
                <w:bCs/>
                <w:color w:val="FFFFFF" w:themeColor="background1"/>
                <w:highlight w:val="yellow"/>
              </w:rPr>
              <w:lastRenderedPageBreak/>
              <w:t>A PARTIR DE 150 € HT</w:t>
            </w:r>
          </w:p>
        </w:tc>
      </w:tr>
    </w:tbl>
    <w:p w:rsidR="004266C2" w:rsidRDefault="004266C2" w:rsidP="004266C2">
      <w:pPr>
        <w:jc w:val="center"/>
        <w:rPr>
          <w:b/>
          <w:bCs/>
          <w:color w:val="FFFFFF" w:themeColor="background1"/>
        </w:rPr>
      </w:pPr>
    </w:p>
    <w:p w:rsidR="004266C2" w:rsidRDefault="004266C2" w:rsidP="004266C2">
      <w:pPr>
        <w:jc w:val="center"/>
        <w:rPr>
          <w:b/>
          <w:bCs/>
          <w:color w:val="FFFFFF" w:themeColor="background1"/>
        </w:rPr>
      </w:pPr>
    </w:p>
    <w:p w:rsidR="001F40B9" w:rsidRPr="001E33D7" w:rsidRDefault="008E3B35" w:rsidP="001F40B9">
      <w:pPr>
        <w:shd w:val="clear" w:color="auto" w:fill="00B0F0"/>
        <w:jc w:val="center"/>
        <w:rPr>
          <w:b/>
          <w:bCs/>
          <w:color w:val="FFFFFF" w:themeColor="background1"/>
          <w:highlight w:val="yellow"/>
        </w:rPr>
      </w:pPr>
      <w:r w:rsidRPr="001E33D7">
        <w:rPr>
          <w:b/>
          <w:bCs/>
          <w:color w:val="FFFFFF" w:themeColor="background1"/>
          <w:highlight w:val="yellow"/>
        </w:rPr>
        <w:t>LA</w:t>
      </w:r>
      <w:r w:rsidR="001F40B9" w:rsidRPr="001E33D7">
        <w:rPr>
          <w:b/>
          <w:bCs/>
          <w:color w:val="FFFFFF" w:themeColor="background1"/>
          <w:highlight w:val="yellow"/>
        </w:rPr>
        <w:t xml:space="preserve"> VISIBILITÉ </w:t>
      </w:r>
      <w:r w:rsidR="00503199" w:rsidRPr="001E33D7">
        <w:rPr>
          <w:b/>
          <w:bCs/>
          <w:color w:val="FFFFFF" w:themeColor="background1"/>
          <w:highlight w:val="yellow"/>
        </w:rPr>
        <w:t xml:space="preserve">PAR L’OBJET </w:t>
      </w:r>
      <w:r w:rsidRPr="001E33D7">
        <w:rPr>
          <w:b/>
          <w:bCs/>
          <w:color w:val="FFFFFF" w:themeColor="background1"/>
          <w:highlight w:val="yellow"/>
        </w:rPr>
        <w:t>(</w:t>
      </w:r>
      <w:r w:rsidR="00503199" w:rsidRPr="001E33D7">
        <w:rPr>
          <w:b/>
          <w:bCs/>
          <w:color w:val="FFFFFF" w:themeColor="background1"/>
          <w:highlight w:val="yellow"/>
        </w:rPr>
        <w:t>PUBLICITAIRE</w:t>
      </w:r>
      <w:r w:rsidRPr="001E33D7">
        <w:rPr>
          <w:b/>
          <w:bCs/>
          <w:color w:val="FFFFFF" w:themeColor="background1"/>
          <w:highlight w:val="yellow"/>
        </w:rPr>
        <w:t>)</w:t>
      </w:r>
    </w:p>
    <w:p w:rsidR="006E04FC" w:rsidRDefault="00046682" w:rsidP="006E04FC">
      <w:pPr>
        <w:ind w:right="20"/>
        <w:jc w:val="center"/>
        <w:rPr>
          <w:rFonts w:ascii="Candara" w:hAnsi="Candara"/>
          <w:sz w:val="20"/>
          <w:szCs w:val="20"/>
        </w:rPr>
      </w:pPr>
      <w:r w:rsidRPr="001E33D7">
        <w:rPr>
          <w:rFonts w:ascii="Candara" w:hAnsi="Candara"/>
          <w:sz w:val="20"/>
          <w:szCs w:val="20"/>
          <w:highlight w:val="yellow"/>
        </w:rPr>
        <w:t>Une solution efficace pour</w:t>
      </w:r>
      <w:r w:rsidR="00644482" w:rsidRPr="001E33D7">
        <w:rPr>
          <w:rFonts w:ascii="Candara" w:hAnsi="Candara"/>
          <w:sz w:val="20"/>
          <w:szCs w:val="20"/>
          <w:highlight w:val="yellow"/>
        </w:rPr>
        <w:t xml:space="preserve"> rester présent dans l’esprit de vos cibles et accroitre </w:t>
      </w:r>
      <w:r w:rsidR="0039624E" w:rsidRPr="001E33D7">
        <w:rPr>
          <w:rFonts w:ascii="Candara" w:hAnsi="Candara"/>
          <w:sz w:val="20"/>
          <w:szCs w:val="20"/>
          <w:highlight w:val="yellow"/>
        </w:rPr>
        <w:t>la visibilité</w:t>
      </w:r>
      <w:r w:rsidR="00644482" w:rsidRPr="001E33D7">
        <w:rPr>
          <w:rFonts w:ascii="Candara" w:hAnsi="Candara"/>
          <w:sz w:val="20"/>
          <w:szCs w:val="20"/>
          <w:highlight w:val="yellow"/>
        </w:rPr>
        <w:t xml:space="preserve"> de votre marque !</w:t>
      </w:r>
    </w:p>
    <w:p w:rsidR="006E04FC" w:rsidRPr="006E04FC" w:rsidRDefault="006E04FC" w:rsidP="006E04FC">
      <w:pPr>
        <w:spacing w:after="0" w:line="240" w:lineRule="auto"/>
        <w:ind w:right="20"/>
        <w:jc w:val="center"/>
        <w:rPr>
          <w:rFonts w:ascii="Candara" w:hAnsi="Candara"/>
          <w:sz w:val="20"/>
          <w:szCs w:val="20"/>
        </w:rPr>
      </w:pPr>
    </w:p>
    <w:tbl>
      <w:tblPr>
        <w:tblStyle w:val="Grilledutableau"/>
        <w:tblW w:w="9067" w:type="dxa"/>
        <w:jc w:val="center"/>
        <w:tblLook w:val="04A0" w:firstRow="1" w:lastRow="0" w:firstColumn="1" w:lastColumn="0" w:noHBand="0" w:noVBand="1"/>
      </w:tblPr>
      <w:tblGrid>
        <w:gridCol w:w="9067"/>
      </w:tblGrid>
      <w:tr w:rsidR="001F40B9" w:rsidRPr="001E33D7" w:rsidTr="00332769">
        <w:trPr>
          <w:trHeight w:val="308"/>
          <w:jc w:val="center"/>
        </w:trPr>
        <w:tc>
          <w:tcPr>
            <w:tcW w:w="9067" w:type="dxa"/>
          </w:tcPr>
          <w:p w:rsidR="001F40B9" w:rsidRPr="001E33D7" w:rsidRDefault="001F40B9" w:rsidP="00332769">
            <w:pPr>
              <w:jc w:val="center"/>
              <w:rPr>
                <w:rFonts w:ascii="Candara" w:hAnsi="Candara"/>
                <w:b/>
                <w:bCs/>
                <w:color w:val="0070C0"/>
                <w:highlight w:val="yellow"/>
              </w:rPr>
            </w:pPr>
            <w:r w:rsidRPr="001E33D7">
              <w:rPr>
                <w:rFonts w:ascii="Candara" w:hAnsi="Candara"/>
                <w:b/>
                <w:bCs/>
                <w:color w:val="0070C0"/>
                <w:highlight w:val="yellow"/>
              </w:rPr>
              <w:t>SAC OFFICIEL</w:t>
            </w:r>
          </w:p>
          <w:p w:rsidR="001F40B9" w:rsidRPr="001E33D7" w:rsidRDefault="006E04FC" w:rsidP="00332769">
            <w:pPr>
              <w:ind w:right="20"/>
              <w:jc w:val="center"/>
              <w:rPr>
                <w:rFonts w:ascii="Candara" w:hAnsi="Candara"/>
                <w:b/>
                <w:sz w:val="20"/>
                <w:szCs w:val="20"/>
                <w:highlight w:val="yellow"/>
              </w:rPr>
            </w:pPr>
            <w:r w:rsidRPr="001E33D7">
              <w:rPr>
                <w:rFonts w:ascii="Candara" w:hAnsi="Candara"/>
                <w:sz w:val="20"/>
                <w:szCs w:val="20"/>
                <w:highlight w:val="yellow"/>
              </w:rPr>
              <w:t>Créez une proximité avec les</w:t>
            </w:r>
            <w:r w:rsidR="008E3B35" w:rsidRPr="001E33D7">
              <w:rPr>
                <w:rFonts w:ascii="Candara" w:hAnsi="Candara"/>
                <w:sz w:val="20"/>
                <w:szCs w:val="20"/>
                <w:highlight w:val="yellow"/>
              </w:rPr>
              <w:t xml:space="preserve"> visiteurs</w:t>
            </w:r>
            <w:r w:rsidRPr="001E33D7">
              <w:rPr>
                <w:rFonts w:ascii="Candara" w:hAnsi="Candara"/>
                <w:sz w:val="20"/>
                <w:szCs w:val="20"/>
                <w:highlight w:val="yellow"/>
              </w:rPr>
              <w:t xml:space="preserve"> en leur proposant</w:t>
            </w:r>
            <w:r w:rsidR="008E3B35" w:rsidRPr="001E33D7">
              <w:rPr>
                <w:rFonts w:ascii="Candara" w:hAnsi="Candara"/>
                <w:sz w:val="20"/>
                <w:szCs w:val="20"/>
                <w:highlight w:val="yellow"/>
              </w:rPr>
              <w:t xml:space="preserve"> un sac à vos couleurs </w:t>
            </w:r>
            <w:r w:rsidRPr="001E33D7">
              <w:rPr>
                <w:rFonts w:ascii="Candara" w:hAnsi="Candara"/>
                <w:sz w:val="20"/>
                <w:szCs w:val="20"/>
                <w:highlight w:val="yellow"/>
              </w:rPr>
              <w:t>à l’entrée du salon.</w:t>
            </w:r>
          </w:p>
        </w:tc>
      </w:tr>
      <w:tr w:rsidR="001F40B9" w:rsidRPr="001E33D7" w:rsidTr="00332769">
        <w:trPr>
          <w:trHeight w:val="190"/>
          <w:jc w:val="center"/>
        </w:trPr>
        <w:tc>
          <w:tcPr>
            <w:tcW w:w="9067" w:type="dxa"/>
            <w:shd w:val="clear" w:color="auto" w:fill="5B9BD5" w:themeFill="accent5"/>
          </w:tcPr>
          <w:p w:rsidR="001F40B9" w:rsidRPr="001E33D7" w:rsidRDefault="001F40B9" w:rsidP="00332769">
            <w:pPr>
              <w:jc w:val="center"/>
              <w:rPr>
                <w:b/>
                <w:bCs/>
                <w:color w:val="FFFFFF" w:themeColor="background1"/>
                <w:highlight w:val="yellow"/>
              </w:rPr>
            </w:pPr>
            <w:r w:rsidRPr="001E33D7">
              <w:rPr>
                <w:b/>
                <w:bCs/>
                <w:color w:val="FFFFFF" w:themeColor="background1"/>
                <w:highlight w:val="yellow"/>
              </w:rPr>
              <w:t>1 500 € HT</w:t>
            </w:r>
          </w:p>
        </w:tc>
      </w:tr>
    </w:tbl>
    <w:p w:rsidR="001F40B9" w:rsidRPr="001E33D7" w:rsidRDefault="001F40B9" w:rsidP="001F40B9">
      <w:pPr>
        <w:rPr>
          <w:highlight w:val="yellow"/>
        </w:rPr>
      </w:pPr>
    </w:p>
    <w:tbl>
      <w:tblPr>
        <w:tblStyle w:val="Grilledutableau"/>
        <w:tblW w:w="9067" w:type="dxa"/>
        <w:jc w:val="center"/>
        <w:tblLook w:val="04A0" w:firstRow="1" w:lastRow="0" w:firstColumn="1" w:lastColumn="0" w:noHBand="0" w:noVBand="1"/>
      </w:tblPr>
      <w:tblGrid>
        <w:gridCol w:w="9067"/>
      </w:tblGrid>
      <w:tr w:rsidR="001F40B9" w:rsidRPr="001E33D7" w:rsidTr="00332769">
        <w:trPr>
          <w:trHeight w:val="308"/>
          <w:jc w:val="center"/>
        </w:trPr>
        <w:tc>
          <w:tcPr>
            <w:tcW w:w="9067" w:type="dxa"/>
          </w:tcPr>
          <w:p w:rsidR="001F40B9" w:rsidRPr="001E33D7" w:rsidRDefault="001F40B9" w:rsidP="00332769">
            <w:pPr>
              <w:jc w:val="center"/>
              <w:rPr>
                <w:rFonts w:ascii="Candara" w:hAnsi="Candara"/>
                <w:b/>
                <w:bCs/>
                <w:color w:val="0070C0"/>
                <w:highlight w:val="yellow"/>
              </w:rPr>
            </w:pPr>
            <w:r w:rsidRPr="001E33D7">
              <w:rPr>
                <w:rFonts w:ascii="Candara" w:hAnsi="Candara"/>
                <w:b/>
                <w:bCs/>
                <w:color w:val="0070C0"/>
                <w:highlight w:val="yellow"/>
              </w:rPr>
              <w:t>CORDONS BADGES</w:t>
            </w:r>
          </w:p>
          <w:p w:rsidR="001F40B9" w:rsidRPr="001E33D7" w:rsidRDefault="004266C2" w:rsidP="00332769">
            <w:pPr>
              <w:ind w:right="20"/>
              <w:jc w:val="center"/>
              <w:rPr>
                <w:rFonts w:ascii="Candara" w:hAnsi="Candara"/>
                <w:b/>
                <w:sz w:val="20"/>
                <w:szCs w:val="20"/>
                <w:highlight w:val="yellow"/>
              </w:rPr>
            </w:pPr>
            <w:r w:rsidRPr="001E33D7">
              <w:rPr>
                <w:rFonts w:ascii="Candara" w:hAnsi="Candara"/>
                <w:sz w:val="20"/>
                <w:szCs w:val="20"/>
                <w:highlight w:val="yellow"/>
              </w:rPr>
              <w:t>Utilisez le</w:t>
            </w:r>
            <w:r w:rsidR="001F40B9" w:rsidRPr="001E33D7">
              <w:rPr>
                <w:rFonts w:ascii="Candara" w:hAnsi="Candara"/>
                <w:sz w:val="20"/>
                <w:szCs w:val="20"/>
                <w:highlight w:val="yellow"/>
              </w:rPr>
              <w:t>s cordons</w:t>
            </w:r>
            <w:r w:rsidRPr="001E33D7">
              <w:rPr>
                <w:rFonts w:ascii="Candara" w:hAnsi="Candara"/>
                <w:sz w:val="20"/>
                <w:szCs w:val="20"/>
                <w:highlight w:val="yellow"/>
              </w:rPr>
              <w:t xml:space="preserve"> badges</w:t>
            </w:r>
            <w:r w:rsidR="001F40B9" w:rsidRPr="001E33D7">
              <w:rPr>
                <w:rFonts w:ascii="Candara" w:hAnsi="Candara"/>
                <w:sz w:val="20"/>
                <w:szCs w:val="20"/>
                <w:highlight w:val="yellow"/>
              </w:rPr>
              <w:t xml:space="preserve"> distribués à </w:t>
            </w:r>
            <w:r w:rsidRPr="001E33D7">
              <w:rPr>
                <w:rFonts w:ascii="Candara" w:hAnsi="Candara"/>
                <w:sz w:val="20"/>
                <w:szCs w:val="20"/>
                <w:highlight w:val="yellow"/>
              </w:rPr>
              <w:t>l’entrée du</w:t>
            </w:r>
            <w:r w:rsidR="001F40B9" w:rsidRPr="001E33D7">
              <w:rPr>
                <w:rFonts w:ascii="Candara" w:hAnsi="Candara"/>
                <w:sz w:val="20"/>
                <w:szCs w:val="20"/>
                <w:highlight w:val="yellow"/>
              </w:rPr>
              <w:t xml:space="preserve"> salon </w:t>
            </w:r>
            <w:r w:rsidRPr="001E33D7">
              <w:rPr>
                <w:rFonts w:ascii="Candara" w:hAnsi="Candara"/>
                <w:sz w:val="20"/>
                <w:szCs w:val="20"/>
                <w:highlight w:val="yellow"/>
              </w:rPr>
              <w:t>pour annoncer votre présence et générer du trafic sur votre stand !</w:t>
            </w:r>
          </w:p>
        </w:tc>
      </w:tr>
      <w:tr w:rsidR="001F40B9" w:rsidTr="00332769">
        <w:trPr>
          <w:trHeight w:val="190"/>
          <w:jc w:val="center"/>
        </w:trPr>
        <w:tc>
          <w:tcPr>
            <w:tcW w:w="9067" w:type="dxa"/>
            <w:shd w:val="clear" w:color="auto" w:fill="5B9BD5" w:themeFill="accent5"/>
          </w:tcPr>
          <w:p w:rsidR="001F40B9" w:rsidRPr="001A5FF2" w:rsidRDefault="001F40B9" w:rsidP="00332769">
            <w:pPr>
              <w:jc w:val="center"/>
              <w:rPr>
                <w:b/>
                <w:bCs/>
                <w:color w:val="FFFFFF" w:themeColor="background1"/>
              </w:rPr>
            </w:pPr>
            <w:r w:rsidRPr="001E33D7">
              <w:rPr>
                <w:b/>
                <w:bCs/>
                <w:color w:val="FFFFFF" w:themeColor="background1"/>
                <w:highlight w:val="yellow"/>
              </w:rPr>
              <w:t>1 250 € HT</w:t>
            </w:r>
          </w:p>
        </w:tc>
      </w:tr>
    </w:tbl>
    <w:p w:rsidR="001F40B9" w:rsidRDefault="001F40B9" w:rsidP="001F40B9"/>
    <w:p w:rsidR="00503199" w:rsidRDefault="00503199" w:rsidP="001F40B9"/>
    <w:p w:rsidR="00503199" w:rsidRPr="001E33D7" w:rsidRDefault="008E3B35" w:rsidP="00503199">
      <w:pPr>
        <w:shd w:val="clear" w:color="auto" w:fill="00B0F0"/>
        <w:jc w:val="center"/>
        <w:rPr>
          <w:b/>
          <w:bCs/>
          <w:color w:val="FFFFFF" w:themeColor="background1"/>
          <w:highlight w:val="yellow"/>
        </w:rPr>
      </w:pPr>
      <w:r w:rsidRPr="001E33D7">
        <w:rPr>
          <w:b/>
          <w:bCs/>
          <w:color w:val="FFFFFF" w:themeColor="background1"/>
          <w:highlight w:val="yellow"/>
        </w:rPr>
        <w:t>LA</w:t>
      </w:r>
      <w:r w:rsidR="00503199" w:rsidRPr="001E33D7">
        <w:rPr>
          <w:b/>
          <w:bCs/>
          <w:color w:val="FFFFFF" w:themeColor="background1"/>
          <w:highlight w:val="yellow"/>
        </w:rPr>
        <w:t xml:space="preserve"> VISIBILITÉ PAR LE STREET MARKETING</w:t>
      </w:r>
    </w:p>
    <w:p w:rsidR="00503199" w:rsidRPr="001E33D7" w:rsidRDefault="00B04F38" w:rsidP="00B04F38">
      <w:pPr>
        <w:spacing w:after="0"/>
        <w:jc w:val="center"/>
        <w:rPr>
          <w:highlight w:val="yellow"/>
        </w:rPr>
      </w:pPr>
      <w:r w:rsidRPr="001E33D7">
        <w:rPr>
          <w:highlight w:val="yellow"/>
        </w:rPr>
        <w:t>Choisissez une opération de communication qui favorisera le contact avec votre cible !</w:t>
      </w:r>
    </w:p>
    <w:p w:rsidR="00B04F38" w:rsidRPr="001E33D7" w:rsidRDefault="00B04F38" w:rsidP="001C6BF4">
      <w:pPr>
        <w:spacing w:after="0"/>
        <w:rPr>
          <w:highlight w:val="yellow"/>
        </w:rPr>
      </w:pPr>
    </w:p>
    <w:tbl>
      <w:tblPr>
        <w:tblStyle w:val="Grilledutableau"/>
        <w:tblW w:w="9067" w:type="dxa"/>
        <w:jc w:val="center"/>
        <w:tblLook w:val="04A0" w:firstRow="1" w:lastRow="0" w:firstColumn="1" w:lastColumn="0" w:noHBand="0" w:noVBand="1"/>
      </w:tblPr>
      <w:tblGrid>
        <w:gridCol w:w="9067"/>
      </w:tblGrid>
      <w:tr w:rsidR="00503199" w:rsidRPr="001E33D7" w:rsidTr="00332769">
        <w:trPr>
          <w:trHeight w:val="308"/>
          <w:jc w:val="center"/>
        </w:trPr>
        <w:tc>
          <w:tcPr>
            <w:tcW w:w="9067" w:type="dxa"/>
          </w:tcPr>
          <w:p w:rsidR="00503199" w:rsidRPr="001E33D7" w:rsidRDefault="00503199" w:rsidP="00332769">
            <w:pPr>
              <w:jc w:val="center"/>
              <w:rPr>
                <w:rFonts w:ascii="Candara" w:hAnsi="Candara"/>
                <w:b/>
                <w:bCs/>
                <w:color w:val="0070C0"/>
                <w:highlight w:val="yellow"/>
              </w:rPr>
            </w:pPr>
            <w:r w:rsidRPr="001E33D7">
              <w:rPr>
                <w:rFonts w:ascii="Candara" w:hAnsi="Candara"/>
                <w:b/>
                <w:bCs/>
                <w:color w:val="0070C0"/>
                <w:highlight w:val="yellow"/>
              </w:rPr>
              <w:t>DROIT DE DISTRIBUTION</w:t>
            </w:r>
          </w:p>
          <w:p w:rsidR="00503199" w:rsidRPr="001E33D7" w:rsidRDefault="00AC7410" w:rsidP="00AC7410">
            <w:pPr>
              <w:ind w:right="20"/>
              <w:jc w:val="center"/>
              <w:rPr>
                <w:rFonts w:ascii="Candara" w:hAnsi="Candara"/>
                <w:b/>
                <w:sz w:val="20"/>
                <w:szCs w:val="20"/>
                <w:highlight w:val="yellow"/>
              </w:rPr>
            </w:pPr>
            <w:r w:rsidRPr="001E33D7">
              <w:rPr>
                <w:rFonts w:ascii="Candara" w:hAnsi="Candara"/>
                <w:sz w:val="20"/>
                <w:szCs w:val="20"/>
                <w:highlight w:val="yellow"/>
              </w:rPr>
              <w:t>Annoncez votre présence et trouvez de nouveaux prospects</w:t>
            </w:r>
            <w:r w:rsidR="001D3BD0" w:rsidRPr="001E33D7">
              <w:rPr>
                <w:rFonts w:ascii="Candara" w:hAnsi="Candara"/>
                <w:sz w:val="20"/>
                <w:szCs w:val="20"/>
                <w:highlight w:val="yellow"/>
              </w:rPr>
              <w:t xml:space="preserve"> grâce à</w:t>
            </w:r>
            <w:r w:rsidR="00503199" w:rsidRPr="001E33D7">
              <w:rPr>
                <w:rFonts w:ascii="Candara" w:hAnsi="Candara"/>
                <w:sz w:val="20"/>
                <w:szCs w:val="20"/>
                <w:highlight w:val="yellow"/>
              </w:rPr>
              <w:t xml:space="preserve"> deux hôtesses </w:t>
            </w:r>
            <w:r w:rsidR="001D3BD0" w:rsidRPr="001E33D7">
              <w:rPr>
                <w:rFonts w:ascii="Candara" w:hAnsi="Candara"/>
                <w:sz w:val="20"/>
                <w:szCs w:val="20"/>
                <w:highlight w:val="yellow"/>
              </w:rPr>
              <w:t>qui distribueront</w:t>
            </w:r>
            <w:r w:rsidR="00503199" w:rsidRPr="001E33D7">
              <w:rPr>
                <w:rFonts w:ascii="Candara" w:hAnsi="Candara"/>
                <w:sz w:val="20"/>
                <w:szCs w:val="20"/>
                <w:highlight w:val="yellow"/>
              </w:rPr>
              <w:t xml:space="preserve"> vos </w:t>
            </w:r>
            <w:r w:rsidR="008A3ED6" w:rsidRPr="001E33D7">
              <w:rPr>
                <w:rFonts w:ascii="Candara" w:hAnsi="Candara"/>
                <w:sz w:val="20"/>
                <w:szCs w:val="20"/>
                <w:highlight w:val="yellow"/>
              </w:rPr>
              <w:t>flyers</w:t>
            </w:r>
            <w:r w:rsidR="00B04F38" w:rsidRPr="001E33D7">
              <w:rPr>
                <w:rFonts w:ascii="Candara" w:hAnsi="Candara"/>
                <w:sz w:val="20"/>
                <w:szCs w:val="20"/>
                <w:highlight w:val="yellow"/>
              </w:rPr>
              <w:t>, goodies</w:t>
            </w:r>
            <w:r w:rsidR="008A3ED6" w:rsidRPr="001E33D7">
              <w:rPr>
                <w:rFonts w:ascii="Candara" w:hAnsi="Candara"/>
                <w:sz w:val="20"/>
                <w:szCs w:val="20"/>
                <w:highlight w:val="yellow"/>
              </w:rPr>
              <w:t xml:space="preserve"> et PLV</w:t>
            </w:r>
            <w:r w:rsidR="00503199" w:rsidRPr="001E33D7">
              <w:rPr>
                <w:rFonts w:ascii="Candara" w:hAnsi="Candara"/>
                <w:sz w:val="20"/>
                <w:szCs w:val="20"/>
                <w:highlight w:val="yellow"/>
              </w:rPr>
              <w:t xml:space="preserve"> pendant la durée du salon</w:t>
            </w:r>
            <w:r w:rsidR="001C6BF4" w:rsidRPr="001E33D7">
              <w:rPr>
                <w:rFonts w:ascii="Candara" w:hAnsi="Candara"/>
                <w:sz w:val="20"/>
                <w:szCs w:val="20"/>
                <w:highlight w:val="yellow"/>
              </w:rPr>
              <w:t>.</w:t>
            </w:r>
          </w:p>
        </w:tc>
      </w:tr>
      <w:tr w:rsidR="00503199" w:rsidRPr="001E33D7" w:rsidTr="00332769">
        <w:trPr>
          <w:trHeight w:val="190"/>
          <w:jc w:val="center"/>
        </w:trPr>
        <w:tc>
          <w:tcPr>
            <w:tcW w:w="9067" w:type="dxa"/>
            <w:shd w:val="clear" w:color="auto" w:fill="5B9BD5" w:themeFill="accent5"/>
          </w:tcPr>
          <w:p w:rsidR="00503199" w:rsidRPr="001E33D7" w:rsidRDefault="00503199" w:rsidP="00332769">
            <w:pPr>
              <w:jc w:val="center"/>
              <w:rPr>
                <w:b/>
                <w:bCs/>
                <w:color w:val="FFFFFF" w:themeColor="background1"/>
                <w:highlight w:val="yellow"/>
              </w:rPr>
            </w:pPr>
            <w:r w:rsidRPr="001E33D7">
              <w:rPr>
                <w:b/>
                <w:bCs/>
                <w:color w:val="FFFFFF" w:themeColor="background1"/>
                <w:highlight w:val="yellow"/>
              </w:rPr>
              <w:t>1 500 € HT</w:t>
            </w:r>
          </w:p>
        </w:tc>
      </w:tr>
    </w:tbl>
    <w:p w:rsidR="00503199" w:rsidRPr="001E33D7" w:rsidRDefault="00503199" w:rsidP="001F40B9">
      <w:pPr>
        <w:rPr>
          <w:highlight w:val="yellow"/>
        </w:rPr>
      </w:pPr>
    </w:p>
    <w:tbl>
      <w:tblPr>
        <w:tblStyle w:val="Grilledutableau"/>
        <w:tblW w:w="9067" w:type="dxa"/>
        <w:jc w:val="center"/>
        <w:tblLook w:val="04A0" w:firstRow="1" w:lastRow="0" w:firstColumn="1" w:lastColumn="0" w:noHBand="0" w:noVBand="1"/>
      </w:tblPr>
      <w:tblGrid>
        <w:gridCol w:w="9067"/>
      </w:tblGrid>
      <w:tr w:rsidR="001F40B9" w:rsidRPr="001E33D7" w:rsidTr="00332769">
        <w:trPr>
          <w:trHeight w:val="308"/>
          <w:jc w:val="center"/>
        </w:trPr>
        <w:tc>
          <w:tcPr>
            <w:tcW w:w="9067" w:type="dxa"/>
          </w:tcPr>
          <w:p w:rsidR="001F40B9" w:rsidRPr="001E33D7" w:rsidRDefault="001F40B9" w:rsidP="00332769">
            <w:pPr>
              <w:jc w:val="center"/>
              <w:rPr>
                <w:rFonts w:ascii="Candara" w:hAnsi="Candara"/>
                <w:b/>
                <w:bCs/>
                <w:color w:val="0070C0"/>
                <w:highlight w:val="yellow"/>
              </w:rPr>
            </w:pPr>
            <w:r w:rsidRPr="001E33D7">
              <w:rPr>
                <w:rFonts w:ascii="Candara" w:hAnsi="Candara"/>
                <w:b/>
                <w:bCs/>
                <w:color w:val="0070C0"/>
                <w:highlight w:val="yellow"/>
              </w:rPr>
              <w:t>HOTESSE</w:t>
            </w:r>
          </w:p>
          <w:p w:rsidR="001F40B9" w:rsidRPr="001E33D7" w:rsidRDefault="001C6BF4" w:rsidP="00332769">
            <w:pPr>
              <w:ind w:right="20"/>
              <w:jc w:val="center"/>
              <w:rPr>
                <w:rFonts w:ascii="Candara" w:hAnsi="Candara"/>
                <w:b/>
                <w:sz w:val="20"/>
                <w:szCs w:val="20"/>
                <w:highlight w:val="yellow"/>
              </w:rPr>
            </w:pPr>
            <w:r w:rsidRPr="001E33D7">
              <w:rPr>
                <w:rFonts w:ascii="Candara" w:hAnsi="Candara"/>
                <w:sz w:val="20"/>
                <w:szCs w:val="20"/>
                <w:highlight w:val="yellow"/>
              </w:rPr>
              <w:t>Optez pour l’assistance d’</w:t>
            </w:r>
            <w:r w:rsidR="001F40B9" w:rsidRPr="001E33D7">
              <w:rPr>
                <w:rFonts w:ascii="Candara" w:hAnsi="Candara"/>
                <w:sz w:val="20"/>
                <w:szCs w:val="20"/>
                <w:highlight w:val="yellow"/>
              </w:rPr>
              <w:t xml:space="preserve">une hôtesse </w:t>
            </w:r>
            <w:r w:rsidR="005D5731" w:rsidRPr="001E33D7">
              <w:rPr>
                <w:rFonts w:ascii="Candara" w:hAnsi="Candara"/>
                <w:sz w:val="20"/>
                <w:szCs w:val="20"/>
                <w:highlight w:val="yellow"/>
              </w:rPr>
              <w:t>qui pourra gérer l’accueil sur</w:t>
            </w:r>
            <w:r w:rsidR="001F40B9" w:rsidRPr="001E33D7">
              <w:rPr>
                <w:rFonts w:ascii="Candara" w:hAnsi="Candara"/>
                <w:sz w:val="20"/>
                <w:szCs w:val="20"/>
                <w:highlight w:val="yellow"/>
              </w:rPr>
              <w:t xml:space="preserve"> votre stand</w:t>
            </w:r>
            <w:r w:rsidRPr="001E33D7">
              <w:rPr>
                <w:rFonts w:ascii="Candara" w:hAnsi="Candara"/>
                <w:sz w:val="20"/>
                <w:szCs w:val="20"/>
                <w:highlight w:val="yellow"/>
              </w:rPr>
              <w:t xml:space="preserve"> pendant que vous rencontrerez les distributeurs.</w:t>
            </w:r>
          </w:p>
        </w:tc>
      </w:tr>
      <w:tr w:rsidR="001F40B9" w:rsidTr="00332769">
        <w:trPr>
          <w:trHeight w:val="190"/>
          <w:jc w:val="center"/>
        </w:trPr>
        <w:tc>
          <w:tcPr>
            <w:tcW w:w="9067" w:type="dxa"/>
            <w:shd w:val="clear" w:color="auto" w:fill="5B9BD5" w:themeFill="accent5"/>
          </w:tcPr>
          <w:p w:rsidR="001F40B9" w:rsidRPr="001A5FF2" w:rsidRDefault="001F40B9" w:rsidP="00332769">
            <w:pPr>
              <w:jc w:val="center"/>
              <w:rPr>
                <w:b/>
                <w:bCs/>
                <w:color w:val="FFFFFF" w:themeColor="background1"/>
              </w:rPr>
            </w:pPr>
            <w:r w:rsidRPr="001E33D7">
              <w:rPr>
                <w:b/>
                <w:bCs/>
                <w:color w:val="FFFFFF" w:themeColor="background1"/>
                <w:highlight w:val="yellow"/>
              </w:rPr>
              <w:t>250 € HT</w:t>
            </w:r>
          </w:p>
        </w:tc>
      </w:tr>
    </w:tbl>
    <w:p w:rsidR="001F40B9" w:rsidRDefault="001F40B9" w:rsidP="001F40B9"/>
    <w:p w:rsidR="00046682" w:rsidRDefault="00046682" w:rsidP="001F40B9"/>
    <w:p w:rsidR="00503199" w:rsidRPr="00F900F5" w:rsidRDefault="008E3B35" w:rsidP="00503199">
      <w:pPr>
        <w:shd w:val="clear" w:color="auto" w:fill="00B0F0"/>
        <w:jc w:val="center"/>
        <w:rPr>
          <w:b/>
          <w:bCs/>
          <w:color w:val="FFFFFF" w:themeColor="background1"/>
        </w:rPr>
      </w:pPr>
      <w:r>
        <w:rPr>
          <w:b/>
          <w:bCs/>
          <w:color w:val="FFFFFF" w:themeColor="background1"/>
        </w:rPr>
        <w:t>LA</w:t>
      </w:r>
      <w:r w:rsidR="00503199" w:rsidRPr="00F900F5">
        <w:rPr>
          <w:b/>
          <w:bCs/>
          <w:color w:val="FFFFFF" w:themeColor="background1"/>
        </w:rPr>
        <w:t xml:space="preserve"> VISIBILITÉ </w:t>
      </w:r>
      <w:r w:rsidR="00503199">
        <w:rPr>
          <w:b/>
          <w:bCs/>
          <w:color w:val="FFFFFF" w:themeColor="background1"/>
        </w:rPr>
        <w:t xml:space="preserve">PAR </w:t>
      </w:r>
      <w:r w:rsidR="006B38C2">
        <w:rPr>
          <w:b/>
          <w:bCs/>
          <w:color w:val="FFFFFF" w:themeColor="background1"/>
        </w:rPr>
        <w:t>LA RENCONTRE</w:t>
      </w:r>
      <w:r w:rsidR="00046682">
        <w:rPr>
          <w:b/>
          <w:bCs/>
          <w:color w:val="FFFFFF" w:themeColor="background1"/>
        </w:rPr>
        <w:t xml:space="preserve"> </w:t>
      </w:r>
    </w:p>
    <w:p w:rsidR="00503199" w:rsidRDefault="00702B84" w:rsidP="00702B84">
      <w:pPr>
        <w:jc w:val="center"/>
      </w:pPr>
      <w:r>
        <w:t>Utilisez un format qui permettra de marquer les esprits et de toucher vos partenaires, prospects, clients et salariés grâce à la rencontre</w:t>
      </w:r>
    </w:p>
    <w:p w:rsidR="00702B84" w:rsidRDefault="00702B84" w:rsidP="001F40B9"/>
    <w:tbl>
      <w:tblPr>
        <w:tblStyle w:val="Grilledutableau"/>
        <w:tblW w:w="9067" w:type="dxa"/>
        <w:jc w:val="center"/>
        <w:tblLook w:val="04A0" w:firstRow="1" w:lastRow="0" w:firstColumn="1" w:lastColumn="0" w:noHBand="0" w:noVBand="1"/>
      </w:tblPr>
      <w:tblGrid>
        <w:gridCol w:w="9067"/>
      </w:tblGrid>
      <w:tr w:rsidR="004D1FB9" w:rsidTr="00332769">
        <w:trPr>
          <w:trHeight w:val="308"/>
          <w:jc w:val="center"/>
        </w:trPr>
        <w:tc>
          <w:tcPr>
            <w:tcW w:w="9067" w:type="dxa"/>
          </w:tcPr>
          <w:p w:rsidR="004D1FB9" w:rsidRDefault="004D1FB9" w:rsidP="00332769">
            <w:pPr>
              <w:jc w:val="center"/>
              <w:rPr>
                <w:rFonts w:ascii="Candara" w:hAnsi="Candara"/>
                <w:b/>
                <w:bCs/>
                <w:color w:val="0070C0"/>
              </w:rPr>
            </w:pPr>
            <w:r>
              <w:rPr>
                <w:rFonts w:ascii="Candara" w:hAnsi="Candara"/>
                <w:b/>
                <w:bCs/>
                <w:color w:val="0070C0"/>
              </w:rPr>
              <w:t>SPONSORING SOIREE GIVE AND DANCE</w:t>
            </w:r>
          </w:p>
          <w:p w:rsidR="004D1FB9" w:rsidRPr="00F900F5" w:rsidRDefault="001C6BF4" w:rsidP="00332769">
            <w:pPr>
              <w:ind w:right="20"/>
              <w:jc w:val="center"/>
              <w:rPr>
                <w:rFonts w:ascii="Candara" w:hAnsi="Candara"/>
                <w:b/>
                <w:sz w:val="20"/>
                <w:szCs w:val="20"/>
              </w:rPr>
            </w:pPr>
            <w:r>
              <w:rPr>
                <w:rFonts w:ascii="Candara" w:hAnsi="Candara"/>
                <w:sz w:val="20"/>
                <w:szCs w:val="20"/>
              </w:rPr>
              <w:t xml:space="preserve">Valorisez votre image de marque et </w:t>
            </w:r>
            <w:r w:rsidR="00283550">
              <w:rPr>
                <w:rFonts w:ascii="Candara" w:hAnsi="Candara"/>
                <w:sz w:val="20"/>
                <w:szCs w:val="20"/>
              </w:rPr>
              <w:t>profitez de la soirée officielle du salon pour inviter vos prospects, clients et partenaires dans une ambiance festive et solidaire !</w:t>
            </w:r>
          </w:p>
        </w:tc>
      </w:tr>
      <w:tr w:rsidR="004D1FB9" w:rsidTr="00332769">
        <w:trPr>
          <w:trHeight w:val="190"/>
          <w:jc w:val="center"/>
        </w:trPr>
        <w:tc>
          <w:tcPr>
            <w:tcW w:w="9067" w:type="dxa"/>
            <w:shd w:val="clear" w:color="auto" w:fill="5B9BD5" w:themeFill="accent5"/>
          </w:tcPr>
          <w:p w:rsidR="004D1FB9" w:rsidRPr="001A5FF2" w:rsidRDefault="004D1FB9" w:rsidP="00332769">
            <w:pPr>
              <w:jc w:val="center"/>
              <w:rPr>
                <w:b/>
                <w:bCs/>
                <w:color w:val="FFFFFF" w:themeColor="background1"/>
              </w:rPr>
            </w:pPr>
            <w:r>
              <w:rPr>
                <w:b/>
                <w:bCs/>
                <w:color w:val="FFFFFF" w:themeColor="background1"/>
              </w:rPr>
              <w:t>5 000 € HT</w:t>
            </w:r>
          </w:p>
        </w:tc>
      </w:tr>
    </w:tbl>
    <w:p w:rsidR="004D1FB9" w:rsidRDefault="004D1FB9" w:rsidP="001F40B9"/>
    <w:tbl>
      <w:tblPr>
        <w:tblStyle w:val="Grilledutableau"/>
        <w:tblW w:w="9067" w:type="dxa"/>
        <w:jc w:val="center"/>
        <w:tblLook w:val="04A0" w:firstRow="1" w:lastRow="0" w:firstColumn="1" w:lastColumn="0" w:noHBand="0" w:noVBand="1"/>
      </w:tblPr>
      <w:tblGrid>
        <w:gridCol w:w="9067"/>
      </w:tblGrid>
      <w:tr w:rsidR="001F40B9" w:rsidTr="00332769">
        <w:trPr>
          <w:trHeight w:val="308"/>
          <w:jc w:val="center"/>
        </w:trPr>
        <w:tc>
          <w:tcPr>
            <w:tcW w:w="9067" w:type="dxa"/>
          </w:tcPr>
          <w:p w:rsidR="001F40B9" w:rsidRDefault="001F40B9" w:rsidP="00332769">
            <w:pPr>
              <w:jc w:val="center"/>
              <w:rPr>
                <w:rFonts w:ascii="Candara" w:hAnsi="Candara"/>
                <w:b/>
                <w:bCs/>
                <w:color w:val="0070C0"/>
              </w:rPr>
            </w:pPr>
            <w:r>
              <w:rPr>
                <w:rFonts w:ascii="Candara" w:hAnsi="Candara"/>
                <w:b/>
                <w:bCs/>
                <w:color w:val="0070C0"/>
              </w:rPr>
              <w:lastRenderedPageBreak/>
              <w:t>ATELIERS / FORMATIONS</w:t>
            </w:r>
          </w:p>
          <w:p w:rsidR="001F40B9" w:rsidRPr="00F900F5" w:rsidRDefault="006B38C2" w:rsidP="00332769">
            <w:pPr>
              <w:ind w:right="20"/>
              <w:jc w:val="center"/>
              <w:rPr>
                <w:rFonts w:ascii="Candara" w:hAnsi="Candara"/>
                <w:b/>
                <w:sz w:val="20"/>
                <w:szCs w:val="20"/>
              </w:rPr>
            </w:pPr>
            <w:r>
              <w:rPr>
                <w:rFonts w:ascii="Candara" w:hAnsi="Candara"/>
                <w:sz w:val="20"/>
                <w:szCs w:val="20"/>
              </w:rPr>
              <w:t>Exploitez les salles mises à votre disposition pour proposer vos</w:t>
            </w:r>
            <w:r w:rsidR="00283550">
              <w:rPr>
                <w:rFonts w:ascii="Candara" w:hAnsi="Candara"/>
                <w:sz w:val="20"/>
                <w:szCs w:val="20"/>
              </w:rPr>
              <w:t xml:space="preserve"> animations </w:t>
            </w:r>
            <w:r>
              <w:rPr>
                <w:rFonts w:ascii="Candara" w:hAnsi="Candara"/>
                <w:sz w:val="20"/>
                <w:szCs w:val="20"/>
              </w:rPr>
              <w:t>et formations pendant le salon.</w:t>
            </w:r>
          </w:p>
        </w:tc>
      </w:tr>
      <w:tr w:rsidR="001F40B9" w:rsidTr="00332769">
        <w:trPr>
          <w:trHeight w:val="190"/>
          <w:jc w:val="center"/>
        </w:trPr>
        <w:tc>
          <w:tcPr>
            <w:tcW w:w="9067" w:type="dxa"/>
            <w:shd w:val="clear" w:color="auto" w:fill="5B9BD5" w:themeFill="accent5"/>
          </w:tcPr>
          <w:p w:rsidR="001F40B9" w:rsidRPr="001A5FF2" w:rsidRDefault="001F40B9" w:rsidP="00332769">
            <w:pPr>
              <w:jc w:val="center"/>
              <w:rPr>
                <w:b/>
                <w:bCs/>
                <w:color w:val="FFFFFF" w:themeColor="background1"/>
              </w:rPr>
            </w:pPr>
            <w:r>
              <w:rPr>
                <w:b/>
                <w:bCs/>
                <w:color w:val="FFFFFF" w:themeColor="background1"/>
              </w:rPr>
              <w:t>A PARTIR DE 150 € HT</w:t>
            </w:r>
          </w:p>
        </w:tc>
      </w:tr>
    </w:tbl>
    <w:p w:rsidR="001F40B9" w:rsidRDefault="001F40B9" w:rsidP="001F40B9"/>
    <w:tbl>
      <w:tblPr>
        <w:tblStyle w:val="Grilledutableau"/>
        <w:tblW w:w="9067" w:type="dxa"/>
        <w:jc w:val="center"/>
        <w:tblLook w:val="04A0" w:firstRow="1" w:lastRow="0" w:firstColumn="1" w:lastColumn="0" w:noHBand="0" w:noVBand="1"/>
      </w:tblPr>
      <w:tblGrid>
        <w:gridCol w:w="9067"/>
      </w:tblGrid>
      <w:tr w:rsidR="001F40B9" w:rsidTr="00332769">
        <w:trPr>
          <w:trHeight w:val="308"/>
          <w:jc w:val="center"/>
        </w:trPr>
        <w:tc>
          <w:tcPr>
            <w:tcW w:w="9067" w:type="dxa"/>
          </w:tcPr>
          <w:p w:rsidR="001F40B9" w:rsidRDefault="001F40B9" w:rsidP="00332769">
            <w:pPr>
              <w:jc w:val="center"/>
              <w:rPr>
                <w:rFonts w:ascii="Candara" w:hAnsi="Candara"/>
                <w:b/>
                <w:bCs/>
                <w:color w:val="0070C0"/>
              </w:rPr>
            </w:pPr>
            <w:r>
              <w:rPr>
                <w:rFonts w:ascii="Candara" w:hAnsi="Candara"/>
                <w:b/>
                <w:bCs/>
                <w:color w:val="0070C0"/>
              </w:rPr>
              <w:t>LES DEJEUNERS DU DITEX</w:t>
            </w:r>
          </w:p>
          <w:p w:rsidR="001F40B9" w:rsidRPr="00F900F5" w:rsidRDefault="00283550" w:rsidP="00332769">
            <w:pPr>
              <w:ind w:right="20"/>
              <w:jc w:val="center"/>
              <w:rPr>
                <w:rFonts w:ascii="Candara" w:hAnsi="Candara"/>
                <w:b/>
                <w:sz w:val="20"/>
                <w:szCs w:val="20"/>
              </w:rPr>
            </w:pPr>
            <w:r>
              <w:rPr>
                <w:rFonts w:ascii="Candara" w:hAnsi="Candara"/>
                <w:sz w:val="20"/>
                <w:szCs w:val="20"/>
              </w:rPr>
              <w:t>Invitez vos clients, prospects et partenaires à un d</w:t>
            </w:r>
            <w:r w:rsidR="001F40B9">
              <w:rPr>
                <w:rFonts w:ascii="Candara" w:hAnsi="Candara"/>
                <w:sz w:val="20"/>
                <w:szCs w:val="20"/>
              </w:rPr>
              <w:t xml:space="preserve">éjeuner VIP dans les salons du Palais du </w:t>
            </w:r>
            <w:proofErr w:type="spellStart"/>
            <w:r w:rsidR="001F40B9">
              <w:rPr>
                <w:rFonts w:ascii="Candara" w:hAnsi="Candara"/>
                <w:sz w:val="20"/>
                <w:szCs w:val="20"/>
              </w:rPr>
              <w:t>Pharo</w:t>
            </w:r>
            <w:proofErr w:type="spellEnd"/>
            <w:r w:rsidR="001F40B9">
              <w:rPr>
                <w:rFonts w:ascii="Candara" w:hAnsi="Candara"/>
                <w:sz w:val="20"/>
                <w:szCs w:val="20"/>
              </w:rPr>
              <w:t xml:space="preserve"> </w:t>
            </w:r>
            <w:r>
              <w:rPr>
                <w:rFonts w:ascii="Candara" w:hAnsi="Candara"/>
                <w:sz w:val="20"/>
                <w:szCs w:val="20"/>
              </w:rPr>
              <w:t>avec une vue exceptionnelle sur le Vieux Port</w:t>
            </w:r>
            <w:r w:rsidR="006B38C2">
              <w:rPr>
                <w:rFonts w:ascii="Candara" w:hAnsi="Candara"/>
                <w:sz w:val="20"/>
                <w:szCs w:val="20"/>
              </w:rPr>
              <w:t>.</w:t>
            </w:r>
          </w:p>
        </w:tc>
      </w:tr>
      <w:tr w:rsidR="001F40B9" w:rsidTr="00332769">
        <w:trPr>
          <w:trHeight w:val="190"/>
          <w:jc w:val="center"/>
        </w:trPr>
        <w:tc>
          <w:tcPr>
            <w:tcW w:w="9067" w:type="dxa"/>
            <w:shd w:val="clear" w:color="auto" w:fill="5B9BD5" w:themeFill="accent5"/>
          </w:tcPr>
          <w:p w:rsidR="001F40B9" w:rsidRPr="001A5FF2" w:rsidRDefault="001F40B9" w:rsidP="00332769">
            <w:pPr>
              <w:jc w:val="center"/>
              <w:rPr>
                <w:b/>
                <w:bCs/>
                <w:color w:val="FFFFFF" w:themeColor="background1"/>
              </w:rPr>
            </w:pPr>
            <w:r>
              <w:rPr>
                <w:b/>
                <w:bCs/>
                <w:color w:val="FFFFFF" w:themeColor="background1"/>
              </w:rPr>
              <w:t>A PARTIR DE 150 € HT</w:t>
            </w:r>
          </w:p>
        </w:tc>
      </w:tr>
    </w:tbl>
    <w:p w:rsidR="001F40B9" w:rsidRDefault="001F40B9" w:rsidP="001F40B9"/>
    <w:tbl>
      <w:tblPr>
        <w:tblStyle w:val="Grilledutableau"/>
        <w:tblW w:w="9067" w:type="dxa"/>
        <w:jc w:val="center"/>
        <w:tblLook w:val="04A0" w:firstRow="1" w:lastRow="0" w:firstColumn="1" w:lastColumn="0" w:noHBand="0" w:noVBand="1"/>
      </w:tblPr>
      <w:tblGrid>
        <w:gridCol w:w="9067"/>
      </w:tblGrid>
      <w:tr w:rsidR="001F40B9" w:rsidTr="00332769">
        <w:trPr>
          <w:trHeight w:val="308"/>
          <w:jc w:val="center"/>
        </w:trPr>
        <w:tc>
          <w:tcPr>
            <w:tcW w:w="9067" w:type="dxa"/>
          </w:tcPr>
          <w:p w:rsidR="001F40B9" w:rsidRDefault="001F40B9" w:rsidP="00332769">
            <w:pPr>
              <w:jc w:val="center"/>
              <w:rPr>
                <w:rFonts w:ascii="Candara" w:hAnsi="Candara"/>
                <w:b/>
                <w:bCs/>
                <w:color w:val="0070C0"/>
              </w:rPr>
            </w:pPr>
            <w:r>
              <w:rPr>
                <w:rFonts w:ascii="Candara" w:hAnsi="Candara"/>
                <w:b/>
                <w:bCs/>
                <w:color w:val="0070C0"/>
              </w:rPr>
              <w:t>EVENEMENTS</w:t>
            </w:r>
          </w:p>
          <w:p w:rsidR="001F40B9" w:rsidRPr="006B38C2" w:rsidRDefault="006B38C2" w:rsidP="00332769">
            <w:pPr>
              <w:ind w:right="20"/>
              <w:jc w:val="center"/>
              <w:rPr>
                <w:rFonts w:ascii="Candara" w:hAnsi="Candara"/>
                <w:bCs/>
                <w:sz w:val="20"/>
                <w:szCs w:val="20"/>
              </w:rPr>
            </w:pPr>
            <w:r w:rsidRPr="006B38C2">
              <w:rPr>
                <w:rFonts w:ascii="Candara" w:hAnsi="Candara"/>
                <w:bCs/>
                <w:sz w:val="20"/>
                <w:szCs w:val="20"/>
              </w:rPr>
              <w:t xml:space="preserve">Profitez de notre expertise </w:t>
            </w:r>
            <w:r>
              <w:rPr>
                <w:rFonts w:ascii="Candara" w:hAnsi="Candara"/>
                <w:bCs/>
                <w:sz w:val="20"/>
                <w:szCs w:val="20"/>
              </w:rPr>
              <w:t xml:space="preserve">et de notre large réseau de prestataires </w:t>
            </w:r>
            <w:r w:rsidRPr="006B38C2">
              <w:rPr>
                <w:rFonts w:ascii="Candara" w:hAnsi="Candara"/>
                <w:bCs/>
                <w:sz w:val="20"/>
                <w:szCs w:val="20"/>
              </w:rPr>
              <w:t>pour vous accompagner dans l’organisation de vos cocktails, animations</w:t>
            </w:r>
            <w:r>
              <w:rPr>
                <w:rFonts w:ascii="Candara" w:hAnsi="Candara"/>
                <w:bCs/>
                <w:sz w:val="20"/>
                <w:szCs w:val="20"/>
              </w:rPr>
              <w:t xml:space="preserve">, </w:t>
            </w:r>
            <w:r w:rsidRPr="006B38C2">
              <w:rPr>
                <w:rFonts w:ascii="Candara" w:hAnsi="Candara"/>
                <w:bCs/>
                <w:sz w:val="20"/>
                <w:szCs w:val="20"/>
              </w:rPr>
              <w:t>soirée</w:t>
            </w:r>
            <w:r>
              <w:rPr>
                <w:rFonts w:ascii="Candara" w:hAnsi="Candara"/>
                <w:bCs/>
                <w:sz w:val="20"/>
                <w:szCs w:val="20"/>
              </w:rPr>
              <w:t>s…</w:t>
            </w:r>
          </w:p>
        </w:tc>
      </w:tr>
      <w:tr w:rsidR="001F40B9" w:rsidTr="00332769">
        <w:trPr>
          <w:trHeight w:val="190"/>
          <w:jc w:val="center"/>
        </w:trPr>
        <w:tc>
          <w:tcPr>
            <w:tcW w:w="9067" w:type="dxa"/>
            <w:shd w:val="clear" w:color="auto" w:fill="5B9BD5" w:themeFill="accent5"/>
          </w:tcPr>
          <w:p w:rsidR="001F40B9" w:rsidRPr="001A5FF2" w:rsidRDefault="001F40B9" w:rsidP="00332769">
            <w:pPr>
              <w:jc w:val="center"/>
              <w:rPr>
                <w:b/>
                <w:bCs/>
                <w:color w:val="FFFFFF" w:themeColor="background1"/>
              </w:rPr>
            </w:pPr>
            <w:r>
              <w:rPr>
                <w:b/>
                <w:bCs/>
                <w:color w:val="FFFFFF" w:themeColor="background1"/>
              </w:rPr>
              <w:t>SUR DEVIS</w:t>
            </w:r>
          </w:p>
        </w:tc>
      </w:tr>
    </w:tbl>
    <w:p w:rsidR="001F40B9" w:rsidRDefault="001F40B9" w:rsidP="001F40B9">
      <w:pPr>
        <w:rPr>
          <w:b/>
          <w:bCs/>
          <w:sz w:val="24"/>
          <w:szCs w:val="24"/>
        </w:rPr>
      </w:pPr>
    </w:p>
    <w:p w:rsidR="001F40B9" w:rsidRDefault="001F40B9" w:rsidP="00F32B38">
      <w:pPr>
        <w:jc w:val="center"/>
      </w:pPr>
    </w:p>
    <w:p w:rsidR="00332769" w:rsidRPr="00F900F5" w:rsidRDefault="00FF6157" w:rsidP="00332769">
      <w:pPr>
        <w:shd w:val="clear" w:color="auto" w:fill="00B0F0"/>
        <w:jc w:val="center"/>
        <w:rPr>
          <w:b/>
          <w:bCs/>
          <w:color w:val="FFFFFF" w:themeColor="background1"/>
        </w:rPr>
      </w:pPr>
      <w:r>
        <w:rPr>
          <w:b/>
          <w:bCs/>
          <w:color w:val="FFFFFF" w:themeColor="background1"/>
        </w:rPr>
        <w:t>VOTRE PRESENCE SUR LE SALON</w:t>
      </w:r>
    </w:p>
    <w:p w:rsidR="00332769" w:rsidRDefault="00332769" w:rsidP="00332769">
      <w:pPr>
        <w:jc w:val="center"/>
      </w:pPr>
      <w:r>
        <w:rPr>
          <w:highlight w:val="yellow"/>
        </w:rPr>
        <w:t>Le</w:t>
      </w:r>
      <w:r w:rsidRPr="00332769">
        <w:rPr>
          <w:highlight w:val="yellow"/>
        </w:rPr>
        <w:t xml:space="preserve"> bloc </w:t>
      </w:r>
      <w:r>
        <w:rPr>
          <w:highlight w:val="yellow"/>
        </w:rPr>
        <w:t xml:space="preserve">ci-dessus </w:t>
      </w:r>
      <w:r w:rsidRPr="00332769">
        <w:rPr>
          <w:highlight w:val="yellow"/>
        </w:rPr>
        <w:t>doit pouvoir renvoyer à la fiche n°</w:t>
      </w:r>
      <w:r w:rsidR="00FF6157">
        <w:rPr>
          <w:highlight w:val="yellow"/>
        </w:rPr>
        <w:t>1</w:t>
      </w:r>
      <w:r w:rsidRPr="00332769">
        <w:rPr>
          <w:highlight w:val="yellow"/>
        </w:rPr>
        <w:t xml:space="preserve"> </w:t>
      </w:r>
      <w:r w:rsidRPr="00FF6157">
        <w:rPr>
          <w:highlight w:val="yellow"/>
        </w:rPr>
        <w:t xml:space="preserve">sur </w:t>
      </w:r>
      <w:r w:rsidR="00FF6157" w:rsidRPr="00FF6157">
        <w:rPr>
          <w:highlight w:val="yellow"/>
        </w:rPr>
        <w:t>salon et les stands</w:t>
      </w:r>
      <w:bookmarkStart w:id="1" w:name="_GoBack"/>
      <w:bookmarkEnd w:id="1"/>
    </w:p>
    <w:p w:rsidR="00332769" w:rsidRDefault="00332769" w:rsidP="00332769"/>
    <w:p w:rsidR="00332769" w:rsidRDefault="00332769" w:rsidP="00332769">
      <w:pPr>
        <w:shd w:val="clear" w:color="auto" w:fill="5B9BD5" w:themeFill="accent5"/>
        <w:jc w:val="center"/>
      </w:pPr>
      <w:r w:rsidRPr="00332769">
        <w:t>[TELECHARGER LE DOSSIER D’ADMISSION]</w:t>
      </w:r>
    </w:p>
    <w:p w:rsidR="00FF6157" w:rsidRDefault="00FF6157" w:rsidP="00332769">
      <w:pPr>
        <w:jc w:val="center"/>
        <w:rPr>
          <w:highlight w:val="yellow"/>
        </w:rPr>
      </w:pPr>
    </w:p>
    <w:p w:rsidR="00332769" w:rsidRDefault="00332769" w:rsidP="00332769">
      <w:pPr>
        <w:jc w:val="center"/>
      </w:pPr>
      <w:r w:rsidRPr="00332769">
        <w:rPr>
          <w:highlight w:val="yellow"/>
        </w:rPr>
        <w:t xml:space="preserve">Renvoyer vers la fiche </w:t>
      </w:r>
      <w:r w:rsidRPr="00FF6157">
        <w:rPr>
          <w:highlight w:val="yellow"/>
        </w:rPr>
        <w:t>produit n°</w:t>
      </w:r>
      <w:r w:rsidR="00FF6157" w:rsidRPr="00FF6157">
        <w:rPr>
          <w:highlight w:val="yellow"/>
        </w:rPr>
        <w:t>1</w:t>
      </w:r>
    </w:p>
    <w:p w:rsidR="00332769" w:rsidRDefault="00332769" w:rsidP="00332769">
      <w:pPr>
        <w:jc w:val="center"/>
        <w:rPr>
          <w:b/>
          <w:bCs/>
          <w:sz w:val="24"/>
          <w:szCs w:val="24"/>
          <w:u w:val="single"/>
        </w:rPr>
      </w:pPr>
    </w:p>
    <w:p w:rsidR="00332769" w:rsidRPr="00BF2B49" w:rsidRDefault="00332769" w:rsidP="00371C26">
      <w:pPr>
        <w:shd w:val="clear" w:color="auto" w:fill="00B0F0"/>
        <w:jc w:val="center"/>
        <w:rPr>
          <w:b/>
          <w:bCs/>
          <w:sz w:val="24"/>
          <w:szCs w:val="24"/>
          <w:u w:val="single"/>
        </w:rPr>
      </w:pPr>
      <w:r w:rsidRPr="00BF2B49">
        <w:rPr>
          <w:b/>
          <w:bCs/>
          <w:sz w:val="24"/>
          <w:szCs w:val="24"/>
          <w:u w:val="single"/>
        </w:rPr>
        <w:t>CONTACT</w:t>
      </w:r>
    </w:p>
    <w:p w:rsidR="00332769" w:rsidRDefault="00332769" w:rsidP="00332769">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br/>
      </w:r>
      <w:r w:rsidRPr="00F32B38">
        <w:rPr>
          <w:rFonts w:ascii="Times New Roman" w:eastAsia="Times New Roman" w:hAnsi="Times New Roman" w:cs="Times New Roman"/>
          <w:noProof/>
          <w:sz w:val="24"/>
          <w:szCs w:val="24"/>
          <w:lang w:eastAsia="fr-FR"/>
        </w:rPr>
        <w:drawing>
          <wp:anchor distT="0" distB="0" distL="114300" distR="114300" simplePos="0" relativeHeight="251681792" behindDoc="0" locked="0" layoutInCell="1" allowOverlap="1" wp14:anchorId="7E2A733D" wp14:editId="3D93F301">
            <wp:simplePos x="0" y="0"/>
            <wp:positionH relativeFrom="column">
              <wp:posOffset>260405</wp:posOffset>
            </wp:positionH>
            <wp:positionV relativeFrom="paragraph">
              <wp:posOffset>41220</wp:posOffset>
            </wp:positionV>
            <wp:extent cx="1424940" cy="1424940"/>
            <wp:effectExtent l="0" t="0" r="3810" b="381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769" w:rsidRPr="00F32B38" w:rsidRDefault="00332769" w:rsidP="00332769">
      <w:pPr>
        <w:spacing w:after="0" w:line="240" w:lineRule="auto"/>
        <w:rPr>
          <w:rFonts w:ascii="Times New Roman" w:eastAsia="Times New Roman" w:hAnsi="Times New Roman" w:cs="Times New Roman"/>
          <w:sz w:val="24"/>
          <w:szCs w:val="24"/>
          <w:lang w:eastAsia="fr-FR"/>
        </w:rPr>
      </w:pPr>
      <w:r w:rsidRPr="00F32B38">
        <w:rPr>
          <w:rFonts w:ascii="Times New Roman" w:eastAsia="Times New Roman" w:hAnsi="Times New Roman" w:cs="Times New Roman"/>
          <w:b/>
          <w:bCs/>
          <w:sz w:val="24"/>
          <w:szCs w:val="24"/>
          <w:lang w:eastAsia="fr-FR"/>
        </w:rPr>
        <w:t>Francis Rosales</w:t>
      </w:r>
      <w:r w:rsidRPr="00F32B3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br/>
      </w:r>
      <w:r w:rsidRPr="00F32B38">
        <w:rPr>
          <w:rFonts w:ascii="Times New Roman" w:eastAsia="Times New Roman" w:hAnsi="Times New Roman" w:cs="Times New Roman"/>
          <w:sz w:val="24"/>
          <w:szCs w:val="24"/>
          <w:lang w:eastAsia="fr-FR"/>
        </w:rPr>
        <w:t xml:space="preserve">Directeur du </w:t>
      </w:r>
      <w:r>
        <w:rPr>
          <w:rFonts w:ascii="Times New Roman" w:eastAsia="Times New Roman" w:hAnsi="Times New Roman" w:cs="Times New Roman"/>
          <w:sz w:val="24"/>
          <w:szCs w:val="24"/>
          <w:lang w:eastAsia="fr-FR"/>
        </w:rPr>
        <w:t xml:space="preserve">salon </w:t>
      </w:r>
      <w:r w:rsidRPr="00F32B38">
        <w:rPr>
          <w:rFonts w:ascii="Times New Roman" w:eastAsia="Times New Roman" w:hAnsi="Times New Roman" w:cs="Times New Roman"/>
          <w:sz w:val="24"/>
          <w:szCs w:val="24"/>
          <w:lang w:eastAsia="fr-FR"/>
        </w:rPr>
        <w:t>DITEX</w:t>
      </w:r>
      <w:r>
        <w:rPr>
          <w:rFonts w:ascii="Times New Roman" w:eastAsia="Times New Roman" w:hAnsi="Times New Roman" w:cs="Times New Roman"/>
          <w:sz w:val="24"/>
          <w:szCs w:val="24"/>
          <w:lang w:eastAsia="fr-FR"/>
        </w:rPr>
        <w:t xml:space="preserve"> / Top Cruise</w:t>
      </w:r>
      <w:r>
        <w:rPr>
          <w:rFonts w:ascii="Times New Roman" w:eastAsia="Times New Roman" w:hAnsi="Times New Roman" w:cs="Times New Roman"/>
          <w:sz w:val="24"/>
          <w:szCs w:val="24"/>
          <w:lang w:eastAsia="fr-FR"/>
        </w:rPr>
        <w:br/>
        <w:t>Directeur associé de MyEventStory</w:t>
      </w:r>
    </w:p>
    <w:p w:rsidR="00332769" w:rsidRPr="00F32B38" w:rsidRDefault="00602815" w:rsidP="00332769">
      <w:pPr>
        <w:spacing w:after="100" w:afterAutospacing="1" w:line="240" w:lineRule="auto"/>
        <w:rPr>
          <w:rFonts w:ascii="Times New Roman" w:eastAsia="Times New Roman" w:hAnsi="Times New Roman" w:cs="Times New Roman"/>
          <w:sz w:val="24"/>
          <w:szCs w:val="24"/>
          <w:lang w:eastAsia="fr-FR"/>
        </w:rPr>
      </w:pPr>
      <w:hyperlink r:id="rId19" w:history="1">
        <w:r w:rsidR="00332769" w:rsidRPr="00F32B38">
          <w:rPr>
            <w:rFonts w:ascii="Times New Roman" w:eastAsia="Times New Roman" w:hAnsi="Times New Roman" w:cs="Times New Roman"/>
            <w:color w:val="0000FF"/>
            <w:sz w:val="24"/>
            <w:szCs w:val="24"/>
            <w:u w:val="single"/>
            <w:lang w:eastAsia="fr-FR"/>
          </w:rPr>
          <w:t>francis.rosales@ditex.fr</w:t>
        </w:r>
      </w:hyperlink>
      <w:r w:rsidR="00332769" w:rsidRPr="00F32B38">
        <w:rPr>
          <w:rFonts w:ascii="Times New Roman" w:eastAsia="Times New Roman" w:hAnsi="Times New Roman" w:cs="Times New Roman"/>
          <w:sz w:val="24"/>
          <w:szCs w:val="24"/>
          <w:lang w:eastAsia="fr-FR"/>
        </w:rPr>
        <w:br/>
        <w:t>+33 6 50 42 42 16</w:t>
      </w:r>
    </w:p>
    <w:p w:rsidR="00332769" w:rsidRDefault="00332769" w:rsidP="00F32B38">
      <w:pPr>
        <w:jc w:val="center"/>
      </w:pPr>
    </w:p>
    <w:sectPr w:rsidR="00332769" w:rsidSect="0029714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C2"/>
    <w:rsid w:val="000033D7"/>
    <w:rsid w:val="00043AC2"/>
    <w:rsid w:val="00046682"/>
    <w:rsid w:val="000B7746"/>
    <w:rsid w:val="00171D62"/>
    <w:rsid w:val="001A5FF2"/>
    <w:rsid w:val="001C6BF4"/>
    <w:rsid w:val="001D3BD0"/>
    <w:rsid w:val="001E33D7"/>
    <w:rsid w:val="001F40B9"/>
    <w:rsid w:val="00235F64"/>
    <w:rsid w:val="00283550"/>
    <w:rsid w:val="00297142"/>
    <w:rsid w:val="002E65A5"/>
    <w:rsid w:val="00332769"/>
    <w:rsid w:val="0035723D"/>
    <w:rsid w:val="00371C26"/>
    <w:rsid w:val="0039522F"/>
    <w:rsid w:val="0039624E"/>
    <w:rsid w:val="004266C2"/>
    <w:rsid w:val="00462198"/>
    <w:rsid w:val="00466088"/>
    <w:rsid w:val="0046634B"/>
    <w:rsid w:val="00471FA9"/>
    <w:rsid w:val="004D1FB9"/>
    <w:rsid w:val="00503199"/>
    <w:rsid w:val="005655E0"/>
    <w:rsid w:val="005D5731"/>
    <w:rsid w:val="00602815"/>
    <w:rsid w:val="0060624C"/>
    <w:rsid w:val="00644482"/>
    <w:rsid w:val="0067520C"/>
    <w:rsid w:val="006A1A47"/>
    <w:rsid w:val="006A6097"/>
    <w:rsid w:val="006B38C2"/>
    <w:rsid w:val="006B39E4"/>
    <w:rsid w:val="006C69CE"/>
    <w:rsid w:val="006D4510"/>
    <w:rsid w:val="006E04FC"/>
    <w:rsid w:val="00702B84"/>
    <w:rsid w:val="0071753C"/>
    <w:rsid w:val="00763F86"/>
    <w:rsid w:val="00787456"/>
    <w:rsid w:val="007E0107"/>
    <w:rsid w:val="008254B8"/>
    <w:rsid w:val="00892484"/>
    <w:rsid w:val="008A3ED6"/>
    <w:rsid w:val="008D44E6"/>
    <w:rsid w:val="008E3B35"/>
    <w:rsid w:val="00900132"/>
    <w:rsid w:val="009474E6"/>
    <w:rsid w:val="009D4D8D"/>
    <w:rsid w:val="009D5671"/>
    <w:rsid w:val="00A611BB"/>
    <w:rsid w:val="00A67BC0"/>
    <w:rsid w:val="00AB5685"/>
    <w:rsid w:val="00AC7410"/>
    <w:rsid w:val="00B04F38"/>
    <w:rsid w:val="00B251D7"/>
    <w:rsid w:val="00B71FBC"/>
    <w:rsid w:val="00BF2B49"/>
    <w:rsid w:val="00CE2BE8"/>
    <w:rsid w:val="00D52CA4"/>
    <w:rsid w:val="00DC1F31"/>
    <w:rsid w:val="00DD19B7"/>
    <w:rsid w:val="00E41A4D"/>
    <w:rsid w:val="00EA6574"/>
    <w:rsid w:val="00EE467D"/>
    <w:rsid w:val="00F25A87"/>
    <w:rsid w:val="00F32B38"/>
    <w:rsid w:val="00F900F5"/>
    <w:rsid w:val="00F97745"/>
    <w:rsid w:val="00FA186B"/>
    <w:rsid w:val="00FA3274"/>
    <w:rsid w:val="00FD277B"/>
    <w:rsid w:val="00FF6157"/>
    <w:rsid w:val="00FF7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4BE7C-95CD-4C50-95DA-82ADE021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43AC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A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5E0"/>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semiHidden/>
    <w:unhideWhenUsed/>
    <w:rsid w:val="00F32B38"/>
    <w:rPr>
      <w:color w:val="0000FF"/>
      <w:u w:val="single"/>
    </w:rPr>
  </w:style>
  <w:style w:type="table" w:styleId="TableauGrille5Fonc-Accentuation1">
    <w:name w:val="Grid Table 5 Dark Accent 1"/>
    <w:basedOn w:val="TableauNormal"/>
    <w:uiPriority w:val="50"/>
    <w:rsid w:val="00503199"/>
    <w:pPr>
      <w:spacing w:after="0" w:line="240" w:lineRule="auto"/>
    </w:pPr>
    <w:rPr>
      <w:sz w:val="24"/>
      <w:szCs w:val="24"/>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37125">
      <w:bodyDiv w:val="1"/>
      <w:marLeft w:val="0"/>
      <w:marRight w:val="0"/>
      <w:marTop w:val="0"/>
      <w:marBottom w:val="0"/>
      <w:divBdr>
        <w:top w:val="none" w:sz="0" w:space="0" w:color="auto"/>
        <w:left w:val="none" w:sz="0" w:space="0" w:color="auto"/>
        <w:bottom w:val="none" w:sz="0" w:space="0" w:color="auto"/>
        <w:right w:val="none" w:sz="0" w:space="0" w:color="auto"/>
      </w:divBdr>
    </w:div>
    <w:div w:id="530070058">
      <w:bodyDiv w:val="1"/>
      <w:marLeft w:val="0"/>
      <w:marRight w:val="0"/>
      <w:marTop w:val="0"/>
      <w:marBottom w:val="0"/>
      <w:divBdr>
        <w:top w:val="none" w:sz="0" w:space="0" w:color="auto"/>
        <w:left w:val="none" w:sz="0" w:space="0" w:color="auto"/>
        <w:bottom w:val="none" w:sz="0" w:space="0" w:color="auto"/>
        <w:right w:val="none" w:sz="0" w:space="0" w:color="auto"/>
      </w:divBdr>
    </w:div>
    <w:div w:id="1000037558">
      <w:bodyDiv w:val="1"/>
      <w:marLeft w:val="0"/>
      <w:marRight w:val="0"/>
      <w:marTop w:val="0"/>
      <w:marBottom w:val="0"/>
      <w:divBdr>
        <w:top w:val="none" w:sz="0" w:space="0" w:color="auto"/>
        <w:left w:val="none" w:sz="0" w:space="0" w:color="auto"/>
        <w:bottom w:val="none" w:sz="0" w:space="0" w:color="auto"/>
        <w:right w:val="none" w:sz="0" w:space="0" w:color="auto"/>
      </w:divBdr>
      <w:divsChild>
        <w:div w:id="236869453">
          <w:marLeft w:val="0"/>
          <w:marRight w:val="0"/>
          <w:marTop w:val="0"/>
          <w:marBottom w:val="0"/>
          <w:divBdr>
            <w:top w:val="none" w:sz="0" w:space="0" w:color="auto"/>
            <w:left w:val="none" w:sz="0" w:space="0" w:color="auto"/>
            <w:bottom w:val="none" w:sz="0" w:space="0" w:color="auto"/>
            <w:right w:val="none" w:sz="0" w:space="0" w:color="auto"/>
          </w:divBdr>
          <w:divsChild>
            <w:div w:id="8301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5595">
      <w:bodyDiv w:val="1"/>
      <w:marLeft w:val="0"/>
      <w:marRight w:val="0"/>
      <w:marTop w:val="0"/>
      <w:marBottom w:val="0"/>
      <w:divBdr>
        <w:top w:val="none" w:sz="0" w:space="0" w:color="auto"/>
        <w:left w:val="none" w:sz="0" w:space="0" w:color="auto"/>
        <w:bottom w:val="none" w:sz="0" w:space="0" w:color="auto"/>
        <w:right w:val="none" w:sz="0" w:space="0" w:color="auto"/>
      </w:divBdr>
    </w:div>
    <w:div w:id="1160543781">
      <w:bodyDiv w:val="1"/>
      <w:marLeft w:val="0"/>
      <w:marRight w:val="0"/>
      <w:marTop w:val="0"/>
      <w:marBottom w:val="0"/>
      <w:divBdr>
        <w:top w:val="none" w:sz="0" w:space="0" w:color="auto"/>
        <w:left w:val="none" w:sz="0" w:space="0" w:color="auto"/>
        <w:bottom w:val="none" w:sz="0" w:space="0" w:color="auto"/>
        <w:right w:val="none" w:sz="0" w:space="0" w:color="auto"/>
      </w:divBdr>
    </w:div>
    <w:div w:id="1306161658">
      <w:bodyDiv w:val="1"/>
      <w:marLeft w:val="0"/>
      <w:marRight w:val="0"/>
      <w:marTop w:val="0"/>
      <w:marBottom w:val="0"/>
      <w:divBdr>
        <w:top w:val="none" w:sz="0" w:space="0" w:color="auto"/>
        <w:left w:val="none" w:sz="0" w:space="0" w:color="auto"/>
        <w:bottom w:val="none" w:sz="0" w:space="0" w:color="auto"/>
        <w:right w:val="none" w:sz="0" w:space="0" w:color="auto"/>
      </w:divBdr>
      <w:divsChild>
        <w:div w:id="43216389">
          <w:marLeft w:val="0"/>
          <w:marRight w:val="0"/>
          <w:marTop w:val="0"/>
          <w:marBottom w:val="0"/>
          <w:divBdr>
            <w:top w:val="none" w:sz="0" w:space="0" w:color="auto"/>
            <w:left w:val="none" w:sz="0" w:space="0" w:color="auto"/>
            <w:bottom w:val="none" w:sz="0" w:space="0" w:color="auto"/>
            <w:right w:val="none" w:sz="0" w:space="0" w:color="auto"/>
          </w:divBdr>
          <w:divsChild>
            <w:div w:id="1238058209">
              <w:marLeft w:val="0"/>
              <w:marRight w:val="0"/>
              <w:marTop w:val="0"/>
              <w:marBottom w:val="0"/>
              <w:divBdr>
                <w:top w:val="none" w:sz="0" w:space="0" w:color="auto"/>
                <w:left w:val="none" w:sz="0" w:space="0" w:color="auto"/>
                <w:bottom w:val="none" w:sz="0" w:space="0" w:color="auto"/>
                <w:right w:val="none" w:sz="0" w:space="0" w:color="auto"/>
              </w:divBdr>
              <w:divsChild>
                <w:div w:id="1326397630">
                  <w:marLeft w:val="0"/>
                  <w:marRight w:val="0"/>
                  <w:marTop w:val="0"/>
                  <w:marBottom w:val="0"/>
                  <w:divBdr>
                    <w:top w:val="none" w:sz="0" w:space="0" w:color="auto"/>
                    <w:left w:val="none" w:sz="0" w:space="0" w:color="auto"/>
                    <w:bottom w:val="none" w:sz="0" w:space="0" w:color="auto"/>
                    <w:right w:val="none" w:sz="0" w:space="0" w:color="auto"/>
                  </w:divBdr>
                  <w:divsChild>
                    <w:div w:id="230508407">
                      <w:marLeft w:val="0"/>
                      <w:marRight w:val="0"/>
                      <w:marTop w:val="0"/>
                      <w:marBottom w:val="0"/>
                      <w:divBdr>
                        <w:top w:val="none" w:sz="0" w:space="0" w:color="auto"/>
                        <w:left w:val="none" w:sz="0" w:space="0" w:color="auto"/>
                        <w:bottom w:val="none" w:sz="0" w:space="0" w:color="auto"/>
                        <w:right w:val="none" w:sz="0" w:space="0" w:color="auto"/>
                      </w:divBdr>
                    </w:div>
                  </w:divsChild>
                </w:div>
                <w:div w:id="1812750922">
                  <w:marLeft w:val="0"/>
                  <w:marRight w:val="0"/>
                  <w:marTop w:val="0"/>
                  <w:marBottom w:val="0"/>
                  <w:divBdr>
                    <w:top w:val="none" w:sz="0" w:space="0" w:color="auto"/>
                    <w:left w:val="none" w:sz="0" w:space="0" w:color="auto"/>
                    <w:bottom w:val="none" w:sz="0" w:space="0" w:color="auto"/>
                    <w:right w:val="none" w:sz="0" w:space="0" w:color="auto"/>
                  </w:divBdr>
                  <w:divsChild>
                    <w:div w:id="17829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1967">
      <w:bodyDiv w:val="1"/>
      <w:marLeft w:val="0"/>
      <w:marRight w:val="0"/>
      <w:marTop w:val="0"/>
      <w:marBottom w:val="0"/>
      <w:divBdr>
        <w:top w:val="none" w:sz="0" w:space="0" w:color="auto"/>
        <w:left w:val="none" w:sz="0" w:space="0" w:color="auto"/>
        <w:bottom w:val="none" w:sz="0" w:space="0" w:color="auto"/>
        <w:right w:val="none" w:sz="0" w:space="0" w:color="auto"/>
      </w:divBdr>
      <w:divsChild>
        <w:div w:id="1131628010">
          <w:marLeft w:val="0"/>
          <w:marRight w:val="0"/>
          <w:marTop w:val="0"/>
          <w:marBottom w:val="0"/>
          <w:divBdr>
            <w:top w:val="none" w:sz="0" w:space="0" w:color="auto"/>
            <w:left w:val="none" w:sz="0" w:space="0" w:color="auto"/>
            <w:bottom w:val="none" w:sz="0" w:space="0" w:color="auto"/>
            <w:right w:val="none" w:sz="0" w:space="0" w:color="auto"/>
          </w:divBdr>
          <w:divsChild>
            <w:div w:id="20494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1281">
      <w:bodyDiv w:val="1"/>
      <w:marLeft w:val="0"/>
      <w:marRight w:val="0"/>
      <w:marTop w:val="0"/>
      <w:marBottom w:val="0"/>
      <w:divBdr>
        <w:top w:val="none" w:sz="0" w:space="0" w:color="auto"/>
        <w:left w:val="none" w:sz="0" w:space="0" w:color="auto"/>
        <w:bottom w:val="none" w:sz="0" w:space="0" w:color="auto"/>
        <w:right w:val="none" w:sz="0" w:space="0" w:color="auto"/>
      </w:divBdr>
    </w:div>
    <w:div w:id="18686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8.jpeg"/><Relationship Id="rId18" Type="http://schemas.openxmlformats.org/officeDocument/2006/relationships/chart" Target="charts/chart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7.jpeg"/><Relationship Id="rId17" Type="http://schemas.openxmlformats.org/officeDocument/2006/relationships/chart" Target="charts/chart3.xml"/><Relationship Id="rId2" Type="http://schemas.openxmlformats.org/officeDocument/2006/relationships/settings" Target="settings.xml"/><Relationship Id="rId16" Type="http://schemas.openxmlformats.org/officeDocument/2006/relationships/hyperlink" Target="mailto:francis.rosales@ditex.f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tiff"/><Relationship Id="rId11" Type="http://schemas.openxmlformats.org/officeDocument/2006/relationships/image" Target="media/image6.jpeg"/><Relationship Id="rId5" Type="http://schemas.openxmlformats.org/officeDocument/2006/relationships/image" Target="media/image2.tiff"/><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francis.rosales@ditex.fr"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9.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Ventes</c:v>
                </c:pt>
              </c:strCache>
            </c:strRef>
          </c:tx>
          <c:spPr>
            <a:solidFill>
              <a:schemeClr val="accent1"/>
            </a:solidFill>
            <a:ln w="19050">
              <a:solidFill>
                <a:schemeClr val="lt1"/>
              </a:solidFill>
            </a:ln>
            <a:effectLst/>
          </c:spPr>
          <c:invertIfNegative val="0"/>
          <c:dPt>
            <c:idx val="0"/>
            <c:invertIfNegative val="0"/>
            <c:bubble3D val="0"/>
            <c:spPr>
              <a:solidFill>
                <a:srgbClr val="2C4C9A"/>
              </a:solidFill>
              <a:ln w="19050">
                <a:solidFill>
                  <a:schemeClr val="lt1"/>
                </a:solidFill>
              </a:ln>
              <a:effectLst/>
            </c:spPr>
            <c:extLst>
              <c:ext xmlns:c16="http://schemas.microsoft.com/office/drawing/2014/chart" uri="{C3380CC4-5D6E-409C-BE32-E72D297353CC}">
                <c16:uniqueId val="{00000001-E165-40A0-B3D4-078CBDCDA575}"/>
              </c:ext>
            </c:extLst>
          </c:dPt>
          <c:dPt>
            <c:idx val="1"/>
            <c:invertIfNegative val="0"/>
            <c:bubble3D val="0"/>
            <c:spPr>
              <a:solidFill>
                <a:srgbClr val="C00085"/>
              </a:solidFill>
              <a:ln w="19050">
                <a:solidFill>
                  <a:schemeClr val="lt1"/>
                </a:solidFill>
              </a:ln>
              <a:effectLst/>
            </c:spPr>
            <c:extLst>
              <c:ext xmlns:c16="http://schemas.microsoft.com/office/drawing/2014/chart" uri="{C3380CC4-5D6E-409C-BE32-E72D297353CC}">
                <c16:uniqueId val="{00000003-E165-40A0-B3D4-078CBDCDA575}"/>
              </c:ext>
            </c:extLst>
          </c:dPt>
          <c:dPt>
            <c:idx val="2"/>
            <c:invertIfNegative val="0"/>
            <c:bubble3D val="0"/>
            <c:spPr>
              <a:solidFill>
                <a:srgbClr val="3B6CCD"/>
              </a:solidFill>
              <a:ln w="19050">
                <a:solidFill>
                  <a:schemeClr val="lt1"/>
                </a:solidFill>
              </a:ln>
              <a:effectLst/>
            </c:spPr>
            <c:extLst>
              <c:ext xmlns:c16="http://schemas.microsoft.com/office/drawing/2014/chart" uri="{C3380CC4-5D6E-409C-BE32-E72D297353CC}">
                <c16:uniqueId val="{00000005-E165-40A0-B3D4-078CBDCDA575}"/>
              </c:ext>
            </c:extLst>
          </c:dPt>
          <c:dPt>
            <c:idx val="3"/>
            <c:invertIfNegative val="0"/>
            <c:bubble3D val="0"/>
            <c:spPr>
              <a:solidFill>
                <a:schemeClr val="tx1">
                  <a:lumMod val="75000"/>
                  <a:lumOff val="25000"/>
                </a:schemeClr>
              </a:solidFill>
              <a:ln w="19050">
                <a:solidFill>
                  <a:schemeClr val="lt1"/>
                </a:solidFill>
              </a:ln>
              <a:effectLst/>
            </c:spPr>
            <c:extLst>
              <c:ext xmlns:c16="http://schemas.microsoft.com/office/drawing/2014/chart" uri="{C3380CC4-5D6E-409C-BE32-E72D297353CC}">
                <c16:uniqueId val="{00000007-E165-40A0-B3D4-078CBDCDA575}"/>
              </c:ext>
            </c:extLst>
          </c:dPt>
          <c:dPt>
            <c:idx val="4"/>
            <c:invertIfNegative val="0"/>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9-E165-40A0-B3D4-078CBDCDA575}"/>
              </c:ext>
            </c:extLst>
          </c:dPt>
          <c:dPt>
            <c:idx val="5"/>
            <c:invertIfNegative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B-E165-40A0-B3D4-078CBDCDA575}"/>
              </c:ext>
            </c:extLst>
          </c:dPt>
          <c:dPt>
            <c:idx val="6"/>
            <c:invertIfNegative val="0"/>
            <c:bubble3D val="0"/>
            <c:spPr>
              <a:solidFill>
                <a:schemeClr val="accent3"/>
              </a:solidFill>
              <a:ln w="19050">
                <a:solidFill>
                  <a:schemeClr val="lt1"/>
                </a:solidFill>
              </a:ln>
              <a:effectLst/>
            </c:spPr>
            <c:extLst>
              <c:ext xmlns:c16="http://schemas.microsoft.com/office/drawing/2014/chart" uri="{C3380CC4-5D6E-409C-BE32-E72D297353CC}">
                <c16:uniqueId val="{0000000D-E165-40A0-B3D4-078CBDCDA575}"/>
              </c:ext>
            </c:extLst>
          </c:dPt>
          <c:dPt>
            <c:idx val="7"/>
            <c:invertIfNegative val="0"/>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F-E165-40A0-B3D4-078CBDCDA575}"/>
              </c:ext>
            </c:extLst>
          </c:dPt>
          <c:dPt>
            <c:idx val="8"/>
            <c:invertIfNegative val="0"/>
            <c:bubble3D val="0"/>
            <c:spPr>
              <a:solidFill>
                <a:srgbClr val="274E9B"/>
              </a:solidFill>
              <a:ln w="19050">
                <a:solidFill>
                  <a:schemeClr val="lt1"/>
                </a:solidFill>
              </a:ln>
              <a:effectLst/>
            </c:spPr>
            <c:extLst>
              <c:ext xmlns:c16="http://schemas.microsoft.com/office/drawing/2014/chart" uri="{C3380CC4-5D6E-409C-BE32-E72D297353CC}">
                <c16:uniqueId val="{00000011-E165-40A0-B3D4-078CBDCDA575}"/>
              </c:ext>
            </c:extLst>
          </c:dPt>
          <c:cat>
            <c:strRef>
              <c:f>Feuil1!$A$2:$A$6</c:f>
              <c:strCache>
                <c:ptCount val="5"/>
                <c:pt idx="0">
                  <c:v>Loisir</c:v>
                </c:pt>
                <c:pt idx="1">
                  <c:v>Groupes/GIR</c:v>
                </c:pt>
                <c:pt idx="2">
                  <c:v>MICE </c:v>
                </c:pt>
                <c:pt idx="3">
                  <c:v>Luxe</c:v>
                </c:pt>
                <c:pt idx="4">
                  <c:v>Affaire</c:v>
                </c:pt>
              </c:strCache>
            </c:strRef>
          </c:cat>
          <c:val>
            <c:numRef>
              <c:f>Feuil1!$B$2:$B$6</c:f>
              <c:numCache>
                <c:formatCode>0%</c:formatCode>
                <c:ptCount val="5"/>
                <c:pt idx="0">
                  <c:v>0.441</c:v>
                </c:pt>
                <c:pt idx="1">
                  <c:v>0.24199999999999999</c:v>
                </c:pt>
                <c:pt idx="2">
                  <c:v>0.05</c:v>
                </c:pt>
                <c:pt idx="3">
                  <c:v>0.14000000000000001</c:v>
                </c:pt>
                <c:pt idx="4">
                  <c:v>0.127</c:v>
                </c:pt>
              </c:numCache>
            </c:numRef>
          </c:val>
          <c:extLst>
            <c:ext xmlns:c16="http://schemas.microsoft.com/office/drawing/2014/chart" uri="{C3380CC4-5D6E-409C-BE32-E72D297353CC}">
              <c16:uniqueId val="{00000012-E165-40A0-B3D4-078CBDCDA575}"/>
            </c:ext>
          </c:extLst>
        </c:ser>
        <c:dLbls>
          <c:showLegendKey val="0"/>
          <c:showVal val="0"/>
          <c:showCatName val="0"/>
          <c:showSerName val="0"/>
          <c:showPercent val="0"/>
          <c:showBubbleSize val="0"/>
        </c:dLbls>
        <c:gapWidth val="150"/>
        <c:axId val="544224808"/>
        <c:axId val="544224152"/>
      </c:barChart>
      <c:catAx>
        <c:axId val="54422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fr-FR"/>
          </a:p>
        </c:txPr>
        <c:crossAx val="544224152"/>
        <c:crosses val="autoZero"/>
        <c:auto val="1"/>
        <c:lblAlgn val="ctr"/>
        <c:lblOffset val="100"/>
        <c:noMultiLvlLbl val="0"/>
      </c:catAx>
      <c:valAx>
        <c:axId val="544224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544224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Ventes</c:v>
                </c:pt>
              </c:strCache>
            </c:strRef>
          </c:tx>
          <c:spPr>
            <a:solidFill>
              <a:schemeClr val="accent1"/>
            </a:solidFill>
            <a:ln w="19050">
              <a:solidFill>
                <a:schemeClr val="lt1"/>
              </a:solidFill>
            </a:ln>
            <a:effectLst/>
          </c:spPr>
          <c:invertIfNegative val="0"/>
          <c:dPt>
            <c:idx val="0"/>
            <c:invertIfNegative val="0"/>
            <c:bubble3D val="0"/>
            <c:spPr>
              <a:solidFill>
                <a:srgbClr val="2C4C9A"/>
              </a:solidFill>
              <a:ln w="19050">
                <a:solidFill>
                  <a:schemeClr val="lt1"/>
                </a:solidFill>
              </a:ln>
              <a:effectLst/>
            </c:spPr>
            <c:extLst>
              <c:ext xmlns:c16="http://schemas.microsoft.com/office/drawing/2014/chart" uri="{C3380CC4-5D6E-409C-BE32-E72D297353CC}">
                <c16:uniqueId val="{00000001-3F6E-4FBE-9910-1128B12DBD5F}"/>
              </c:ext>
            </c:extLst>
          </c:dPt>
          <c:dPt>
            <c:idx val="1"/>
            <c:invertIfNegative val="0"/>
            <c:bubble3D val="0"/>
            <c:spPr>
              <a:solidFill>
                <a:srgbClr val="C00085"/>
              </a:solidFill>
              <a:ln w="19050">
                <a:solidFill>
                  <a:schemeClr val="lt1"/>
                </a:solidFill>
              </a:ln>
              <a:effectLst/>
            </c:spPr>
            <c:extLst>
              <c:ext xmlns:c16="http://schemas.microsoft.com/office/drawing/2014/chart" uri="{C3380CC4-5D6E-409C-BE32-E72D297353CC}">
                <c16:uniqueId val="{00000003-3F6E-4FBE-9910-1128B12DBD5F}"/>
              </c:ext>
            </c:extLst>
          </c:dPt>
          <c:dPt>
            <c:idx val="2"/>
            <c:invertIfNegative val="0"/>
            <c:bubble3D val="0"/>
            <c:spPr>
              <a:solidFill>
                <a:schemeClr val="tx1">
                  <a:lumMod val="75000"/>
                  <a:lumOff val="25000"/>
                </a:schemeClr>
              </a:solidFill>
              <a:ln w="19050">
                <a:solidFill>
                  <a:schemeClr val="lt1"/>
                </a:solidFill>
              </a:ln>
              <a:effectLst/>
            </c:spPr>
            <c:extLst>
              <c:ext xmlns:c16="http://schemas.microsoft.com/office/drawing/2014/chart" uri="{C3380CC4-5D6E-409C-BE32-E72D297353CC}">
                <c16:uniqueId val="{00000005-3F6E-4FBE-9910-1128B12DBD5F}"/>
              </c:ext>
            </c:extLst>
          </c:dPt>
          <c:dPt>
            <c:idx val="4"/>
            <c:invertIfNegative val="0"/>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7-3F6E-4FBE-9910-1128B12DBD5F}"/>
              </c:ext>
            </c:extLst>
          </c:dPt>
          <c:dPt>
            <c:idx val="5"/>
            <c:invertIfNegative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9-3F6E-4FBE-9910-1128B12DBD5F}"/>
              </c:ext>
            </c:extLst>
          </c:dPt>
          <c:dPt>
            <c:idx val="6"/>
            <c:invertIfNegative val="0"/>
            <c:bubble3D val="0"/>
            <c:spPr>
              <a:solidFill>
                <a:schemeClr val="accent3"/>
              </a:solidFill>
              <a:ln w="19050">
                <a:solidFill>
                  <a:schemeClr val="lt1"/>
                </a:solidFill>
              </a:ln>
              <a:effectLst/>
            </c:spPr>
            <c:extLst>
              <c:ext xmlns:c16="http://schemas.microsoft.com/office/drawing/2014/chart" uri="{C3380CC4-5D6E-409C-BE32-E72D297353CC}">
                <c16:uniqueId val="{0000000B-3F6E-4FBE-9910-1128B12DBD5F}"/>
              </c:ext>
            </c:extLst>
          </c:dPt>
          <c:dPt>
            <c:idx val="7"/>
            <c:invertIfNegative val="0"/>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D-3F6E-4FBE-9910-1128B12DBD5F}"/>
              </c:ext>
            </c:extLst>
          </c:dPt>
          <c:dPt>
            <c:idx val="8"/>
            <c:invertIfNegative val="0"/>
            <c:bubble3D val="0"/>
            <c:spPr>
              <a:solidFill>
                <a:srgbClr val="274E9B"/>
              </a:solidFill>
              <a:ln w="19050">
                <a:solidFill>
                  <a:schemeClr val="lt1"/>
                </a:solidFill>
              </a:ln>
              <a:effectLst/>
            </c:spPr>
            <c:extLst>
              <c:ext xmlns:c16="http://schemas.microsoft.com/office/drawing/2014/chart" uri="{C3380CC4-5D6E-409C-BE32-E72D297353CC}">
                <c16:uniqueId val="{0000000F-3F6E-4FBE-9910-1128B12DBD5F}"/>
              </c:ext>
            </c:extLst>
          </c:dPt>
          <c:dLbls>
            <c:dLbl>
              <c:idx val="0"/>
              <c:layout>
                <c:manualLayout>
                  <c:x val="-1.4189722560022285E-17"/>
                  <c:y val="2.80498196472389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6E-4FBE-9910-1128B12DBD5F}"/>
                </c:ext>
              </c:extLst>
            </c:dLbl>
            <c:dLbl>
              <c:idx val="1"/>
              <c:layout>
                <c:manualLayout>
                  <c:x val="0"/>
                  <c:y val="2.29884100126214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6E-4FBE-9910-1128B12DBD5F}"/>
                </c:ext>
              </c:extLst>
            </c:dLbl>
            <c:dLbl>
              <c:idx val="2"/>
              <c:layout>
                <c:manualLayout>
                  <c:x val="0"/>
                  <c:y val="2.24214039965915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6E-4FBE-9910-1128B12DBD5F}"/>
                </c:ext>
              </c:extLst>
            </c:dLbl>
            <c:dLbl>
              <c:idx val="3"/>
              <c:layout>
                <c:manualLayout>
                  <c:x val="0"/>
                  <c:y val="2.0547401062255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F6E-4FBE-9910-1128B12DBD5F}"/>
                </c:ext>
              </c:extLst>
            </c:dLbl>
            <c:dLbl>
              <c:idx val="4"/>
              <c:layout>
                <c:manualLayout>
                  <c:x val="0"/>
                  <c:y val="2.20235387582247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F6E-4FBE-9910-1128B12DBD5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TO</c:v>
                </c:pt>
                <c:pt idx="1">
                  <c:v>Croisiéristes</c:v>
                </c:pt>
                <c:pt idx="2">
                  <c:v>Réceptifs</c:v>
                </c:pt>
                <c:pt idx="3">
                  <c:v>Hoteliers / Assureurs</c:v>
                </c:pt>
                <c:pt idx="4">
                  <c:v>Compagnies aériennes / OT</c:v>
                </c:pt>
              </c:strCache>
            </c:strRef>
          </c:cat>
          <c:val>
            <c:numRef>
              <c:f>Feuil1!$B$2:$B$6</c:f>
              <c:numCache>
                <c:formatCode>0%</c:formatCode>
                <c:ptCount val="5"/>
                <c:pt idx="0">
                  <c:v>0.84099999999999997</c:v>
                </c:pt>
                <c:pt idx="1">
                  <c:v>0.70699999999999996</c:v>
                </c:pt>
                <c:pt idx="2">
                  <c:v>0.61</c:v>
                </c:pt>
                <c:pt idx="3">
                  <c:v>0.39</c:v>
                </c:pt>
                <c:pt idx="4">
                  <c:v>0.58499999999999996</c:v>
                </c:pt>
              </c:numCache>
            </c:numRef>
          </c:val>
          <c:extLst>
            <c:ext xmlns:c16="http://schemas.microsoft.com/office/drawing/2014/chart" uri="{C3380CC4-5D6E-409C-BE32-E72D297353CC}">
              <c16:uniqueId val="{00000011-3F6E-4FBE-9910-1128B12DBD5F}"/>
            </c:ext>
          </c:extLst>
        </c:ser>
        <c:dLbls>
          <c:dLblPos val="ctr"/>
          <c:showLegendKey val="0"/>
          <c:showVal val="1"/>
          <c:showCatName val="0"/>
          <c:showSerName val="0"/>
          <c:showPercent val="0"/>
          <c:showBubbleSize val="0"/>
        </c:dLbls>
        <c:gapWidth val="150"/>
        <c:axId val="544224808"/>
        <c:axId val="544224152"/>
      </c:barChart>
      <c:catAx>
        <c:axId val="54422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44224152"/>
        <c:crosses val="autoZero"/>
        <c:auto val="1"/>
        <c:lblAlgn val="ctr"/>
        <c:lblOffset val="100"/>
        <c:noMultiLvlLbl val="0"/>
      </c:catAx>
      <c:valAx>
        <c:axId val="5442241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44224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Ventes</c:v>
                </c:pt>
              </c:strCache>
            </c:strRef>
          </c:tx>
          <c:spPr>
            <a:solidFill>
              <a:schemeClr val="accent1"/>
            </a:solidFill>
            <a:ln w="19050">
              <a:solidFill>
                <a:schemeClr val="lt1"/>
              </a:solidFill>
            </a:ln>
            <a:effectLst/>
          </c:spPr>
          <c:invertIfNegative val="0"/>
          <c:dPt>
            <c:idx val="0"/>
            <c:invertIfNegative val="0"/>
            <c:bubble3D val="0"/>
            <c:spPr>
              <a:solidFill>
                <a:srgbClr val="2C4C9A"/>
              </a:solidFill>
              <a:ln w="19050">
                <a:solidFill>
                  <a:schemeClr val="lt1"/>
                </a:solidFill>
              </a:ln>
              <a:effectLst/>
            </c:spPr>
            <c:extLst>
              <c:ext xmlns:c16="http://schemas.microsoft.com/office/drawing/2014/chart" uri="{C3380CC4-5D6E-409C-BE32-E72D297353CC}">
                <c16:uniqueId val="{00000001-0CCD-471A-B1BB-F78E663AA5DC}"/>
              </c:ext>
            </c:extLst>
          </c:dPt>
          <c:dPt>
            <c:idx val="1"/>
            <c:invertIfNegative val="0"/>
            <c:bubble3D val="0"/>
            <c:spPr>
              <a:solidFill>
                <a:srgbClr val="C00085"/>
              </a:solidFill>
              <a:ln w="19050">
                <a:solidFill>
                  <a:schemeClr val="lt1"/>
                </a:solidFill>
              </a:ln>
              <a:effectLst/>
            </c:spPr>
            <c:extLst>
              <c:ext xmlns:c16="http://schemas.microsoft.com/office/drawing/2014/chart" uri="{C3380CC4-5D6E-409C-BE32-E72D297353CC}">
                <c16:uniqueId val="{00000003-0CCD-471A-B1BB-F78E663AA5DC}"/>
              </c:ext>
            </c:extLst>
          </c:dPt>
          <c:dPt>
            <c:idx val="2"/>
            <c:invertIfNegative val="0"/>
            <c:bubble3D val="0"/>
            <c:spPr>
              <a:solidFill>
                <a:srgbClr val="3B6CCD"/>
              </a:solidFill>
              <a:ln w="19050">
                <a:solidFill>
                  <a:schemeClr val="lt1"/>
                </a:solidFill>
              </a:ln>
              <a:effectLst/>
            </c:spPr>
            <c:extLst>
              <c:ext xmlns:c16="http://schemas.microsoft.com/office/drawing/2014/chart" uri="{C3380CC4-5D6E-409C-BE32-E72D297353CC}">
                <c16:uniqueId val="{00000005-0CCD-471A-B1BB-F78E663AA5DC}"/>
              </c:ext>
            </c:extLst>
          </c:dPt>
          <c:dPt>
            <c:idx val="3"/>
            <c:invertIfNegative val="0"/>
            <c:bubble3D val="0"/>
            <c:spPr>
              <a:solidFill>
                <a:schemeClr val="tx1">
                  <a:lumMod val="75000"/>
                  <a:lumOff val="25000"/>
                </a:schemeClr>
              </a:solidFill>
              <a:ln w="19050">
                <a:solidFill>
                  <a:schemeClr val="lt1"/>
                </a:solidFill>
              </a:ln>
              <a:effectLst/>
            </c:spPr>
            <c:extLst>
              <c:ext xmlns:c16="http://schemas.microsoft.com/office/drawing/2014/chart" uri="{C3380CC4-5D6E-409C-BE32-E72D297353CC}">
                <c16:uniqueId val="{00000007-0CCD-471A-B1BB-F78E663AA5DC}"/>
              </c:ext>
            </c:extLst>
          </c:dPt>
          <c:dPt>
            <c:idx val="4"/>
            <c:invertIfNegative val="0"/>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9-0CCD-471A-B1BB-F78E663AA5DC}"/>
              </c:ext>
            </c:extLst>
          </c:dPt>
          <c:dPt>
            <c:idx val="5"/>
            <c:invertIfNegative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B-0CCD-471A-B1BB-F78E663AA5DC}"/>
              </c:ext>
            </c:extLst>
          </c:dPt>
          <c:dPt>
            <c:idx val="6"/>
            <c:invertIfNegative val="0"/>
            <c:bubble3D val="0"/>
            <c:spPr>
              <a:solidFill>
                <a:schemeClr val="accent3"/>
              </a:solidFill>
              <a:ln w="19050">
                <a:solidFill>
                  <a:schemeClr val="lt1"/>
                </a:solidFill>
              </a:ln>
              <a:effectLst/>
            </c:spPr>
            <c:extLst>
              <c:ext xmlns:c16="http://schemas.microsoft.com/office/drawing/2014/chart" uri="{C3380CC4-5D6E-409C-BE32-E72D297353CC}">
                <c16:uniqueId val="{0000000D-0CCD-471A-B1BB-F78E663AA5DC}"/>
              </c:ext>
            </c:extLst>
          </c:dPt>
          <c:dPt>
            <c:idx val="7"/>
            <c:invertIfNegative val="0"/>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F-0CCD-471A-B1BB-F78E663AA5DC}"/>
              </c:ext>
            </c:extLst>
          </c:dPt>
          <c:dPt>
            <c:idx val="8"/>
            <c:invertIfNegative val="0"/>
            <c:bubble3D val="0"/>
            <c:spPr>
              <a:solidFill>
                <a:srgbClr val="274E9B"/>
              </a:solidFill>
              <a:ln w="19050">
                <a:solidFill>
                  <a:schemeClr val="lt1"/>
                </a:solidFill>
              </a:ln>
              <a:effectLst/>
            </c:spPr>
            <c:extLst>
              <c:ext xmlns:c16="http://schemas.microsoft.com/office/drawing/2014/chart" uri="{C3380CC4-5D6E-409C-BE32-E72D297353CC}">
                <c16:uniqueId val="{00000011-0CCD-471A-B1BB-F78E663AA5DC}"/>
              </c:ext>
            </c:extLst>
          </c:dPt>
          <c:cat>
            <c:strRef>
              <c:f>Feuil1!$A$2:$A$6</c:f>
              <c:strCache>
                <c:ptCount val="5"/>
                <c:pt idx="0">
                  <c:v>Loisir</c:v>
                </c:pt>
                <c:pt idx="1">
                  <c:v>Groupes/GIR</c:v>
                </c:pt>
                <c:pt idx="2">
                  <c:v>MICE </c:v>
                </c:pt>
                <c:pt idx="3">
                  <c:v>Luxe</c:v>
                </c:pt>
                <c:pt idx="4">
                  <c:v>Affaire</c:v>
                </c:pt>
              </c:strCache>
            </c:strRef>
          </c:cat>
          <c:val>
            <c:numRef>
              <c:f>Feuil1!$B$2:$B$6</c:f>
              <c:numCache>
                <c:formatCode>0%</c:formatCode>
                <c:ptCount val="5"/>
                <c:pt idx="0">
                  <c:v>0.441</c:v>
                </c:pt>
                <c:pt idx="1">
                  <c:v>0.24199999999999999</c:v>
                </c:pt>
                <c:pt idx="2">
                  <c:v>0.05</c:v>
                </c:pt>
                <c:pt idx="3">
                  <c:v>0.14000000000000001</c:v>
                </c:pt>
                <c:pt idx="4">
                  <c:v>0.127</c:v>
                </c:pt>
              </c:numCache>
            </c:numRef>
          </c:val>
          <c:extLst>
            <c:ext xmlns:c16="http://schemas.microsoft.com/office/drawing/2014/chart" uri="{C3380CC4-5D6E-409C-BE32-E72D297353CC}">
              <c16:uniqueId val="{00000012-0CCD-471A-B1BB-F78E663AA5DC}"/>
            </c:ext>
          </c:extLst>
        </c:ser>
        <c:dLbls>
          <c:showLegendKey val="0"/>
          <c:showVal val="0"/>
          <c:showCatName val="0"/>
          <c:showSerName val="0"/>
          <c:showPercent val="0"/>
          <c:showBubbleSize val="0"/>
        </c:dLbls>
        <c:gapWidth val="150"/>
        <c:axId val="544224808"/>
        <c:axId val="544224152"/>
      </c:barChart>
      <c:catAx>
        <c:axId val="54422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fr-FR"/>
          </a:p>
        </c:txPr>
        <c:crossAx val="544224152"/>
        <c:crosses val="autoZero"/>
        <c:auto val="1"/>
        <c:lblAlgn val="ctr"/>
        <c:lblOffset val="100"/>
        <c:noMultiLvlLbl val="0"/>
      </c:catAx>
      <c:valAx>
        <c:axId val="544224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544224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Ventes</c:v>
                </c:pt>
              </c:strCache>
            </c:strRef>
          </c:tx>
          <c:spPr>
            <a:solidFill>
              <a:schemeClr val="accent1"/>
            </a:solidFill>
            <a:ln w="19050">
              <a:solidFill>
                <a:schemeClr val="lt1"/>
              </a:solidFill>
            </a:ln>
            <a:effectLst/>
          </c:spPr>
          <c:invertIfNegative val="0"/>
          <c:dPt>
            <c:idx val="0"/>
            <c:invertIfNegative val="0"/>
            <c:bubble3D val="0"/>
            <c:spPr>
              <a:solidFill>
                <a:srgbClr val="2C4C9A"/>
              </a:solidFill>
              <a:ln w="19050">
                <a:solidFill>
                  <a:schemeClr val="lt1"/>
                </a:solidFill>
              </a:ln>
              <a:effectLst/>
            </c:spPr>
            <c:extLst>
              <c:ext xmlns:c16="http://schemas.microsoft.com/office/drawing/2014/chart" uri="{C3380CC4-5D6E-409C-BE32-E72D297353CC}">
                <c16:uniqueId val="{00000001-9233-4675-B155-216C2C1860D3}"/>
              </c:ext>
            </c:extLst>
          </c:dPt>
          <c:dPt>
            <c:idx val="1"/>
            <c:invertIfNegative val="0"/>
            <c:bubble3D val="0"/>
            <c:spPr>
              <a:solidFill>
                <a:srgbClr val="C00085"/>
              </a:solidFill>
              <a:ln w="19050">
                <a:solidFill>
                  <a:schemeClr val="lt1"/>
                </a:solidFill>
              </a:ln>
              <a:effectLst/>
            </c:spPr>
            <c:extLst>
              <c:ext xmlns:c16="http://schemas.microsoft.com/office/drawing/2014/chart" uri="{C3380CC4-5D6E-409C-BE32-E72D297353CC}">
                <c16:uniqueId val="{00000003-9233-4675-B155-216C2C1860D3}"/>
              </c:ext>
            </c:extLst>
          </c:dPt>
          <c:dPt>
            <c:idx val="2"/>
            <c:invertIfNegative val="0"/>
            <c:bubble3D val="0"/>
            <c:spPr>
              <a:solidFill>
                <a:schemeClr val="tx1">
                  <a:lumMod val="75000"/>
                  <a:lumOff val="25000"/>
                </a:schemeClr>
              </a:solidFill>
              <a:ln w="19050">
                <a:solidFill>
                  <a:schemeClr val="lt1"/>
                </a:solidFill>
              </a:ln>
              <a:effectLst/>
            </c:spPr>
            <c:extLst>
              <c:ext xmlns:c16="http://schemas.microsoft.com/office/drawing/2014/chart" uri="{C3380CC4-5D6E-409C-BE32-E72D297353CC}">
                <c16:uniqueId val="{00000005-9233-4675-B155-216C2C1860D3}"/>
              </c:ext>
            </c:extLst>
          </c:dPt>
          <c:dPt>
            <c:idx val="4"/>
            <c:invertIfNegative val="0"/>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7-9233-4675-B155-216C2C1860D3}"/>
              </c:ext>
            </c:extLst>
          </c:dPt>
          <c:dPt>
            <c:idx val="5"/>
            <c:invertIfNegative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9-9233-4675-B155-216C2C1860D3}"/>
              </c:ext>
            </c:extLst>
          </c:dPt>
          <c:dPt>
            <c:idx val="6"/>
            <c:invertIfNegative val="0"/>
            <c:bubble3D val="0"/>
            <c:spPr>
              <a:solidFill>
                <a:schemeClr val="accent3"/>
              </a:solidFill>
              <a:ln w="19050">
                <a:solidFill>
                  <a:schemeClr val="lt1"/>
                </a:solidFill>
              </a:ln>
              <a:effectLst/>
            </c:spPr>
            <c:extLst>
              <c:ext xmlns:c16="http://schemas.microsoft.com/office/drawing/2014/chart" uri="{C3380CC4-5D6E-409C-BE32-E72D297353CC}">
                <c16:uniqueId val="{0000000B-9233-4675-B155-216C2C1860D3}"/>
              </c:ext>
            </c:extLst>
          </c:dPt>
          <c:dPt>
            <c:idx val="7"/>
            <c:invertIfNegative val="0"/>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D-9233-4675-B155-216C2C1860D3}"/>
              </c:ext>
            </c:extLst>
          </c:dPt>
          <c:dPt>
            <c:idx val="8"/>
            <c:invertIfNegative val="0"/>
            <c:bubble3D val="0"/>
            <c:spPr>
              <a:solidFill>
                <a:srgbClr val="274E9B"/>
              </a:solidFill>
              <a:ln w="19050">
                <a:solidFill>
                  <a:schemeClr val="lt1"/>
                </a:solidFill>
              </a:ln>
              <a:effectLst/>
            </c:spPr>
            <c:extLst>
              <c:ext xmlns:c16="http://schemas.microsoft.com/office/drawing/2014/chart" uri="{C3380CC4-5D6E-409C-BE32-E72D297353CC}">
                <c16:uniqueId val="{0000000F-9233-4675-B155-216C2C1860D3}"/>
              </c:ext>
            </c:extLst>
          </c:dPt>
          <c:dLbls>
            <c:dLbl>
              <c:idx val="0"/>
              <c:layout>
                <c:manualLayout>
                  <c:x val="-1.4189722560022285E-17"/>
                  <c:y val="2.80498196472389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33-4675-B155-216C2C1860D3}"/>
                </c:ext>
              </c:extLst>
            </c:dLbl>
            <c:dLbl>
              <c:idx val="1"/>
              <c:layout>
                <c:manualLayout>
                  <c:x val="0"/>
                  <c:y val="2.29884100126214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33-4675-B155-216C2C1860D3}"/>
                </c:ext>
              </c:extLst>
            </c:dLbl>
            <c:dLbl>
              <c:idx val="2"/>
              <c:layout>
                <c:manualLayout>
                  <c:x val="0"/>
                  <c:y val="2.24214039965915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33-4675-B155-216C2C1860D3}"/>
                </c:ext>
              </c:extLst>
            </c:dLbl>
            <c:dLbl>
              <c:idx val="3"/>
              <c:layout>
                <c:manualLayout>
                  <c:x val="0"/>
                  <c:y val="2.0547401062255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233-4675-B155-216C2C1860D3}"/>
                </c:ext>
              </c:extLst>
            </c:dLbl>
            <c:dLbl>
              <c:idx val="4"/>
              <c:layout>
                <c:manualLayout>
                  <c:x val="0"/>
                  <c:y val="2.20235387582247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33-4675-B155-216C2C1860D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TO</c:v>
                </c:pt>
                <c:pt idx="1">
                  <c:v>Croisiéristes</c:v>
                </c:pt>
                <c:pt idx="2">
                  <c:v>Réceptifs</c:v>
                </c:pt>
                <c:pt idx="3">
                  <c:v>Hoteliers / Assureurs</c:v>
                </c:pt>
                <c:pt idx="4">
                  <c:v>Compagnies aériennes / OT</c:v>
                </c:pt>
              </c:strCache>
            </c:strRef>
          </c:cat>
          <c:val>
            <c:numRef>
              <c:f>Feuil1!$B$2:$B$6</c:f>
              <c:numCache>
                <c:formatCode>0%</c:formatCode>
                <c:ptCount val="5"/>
                <c:pt idx="0">
                  <c:v>0.84099999999999997</c:v>
                </c:pt>
                <c:pt idx="1">
                  <c:v>0.70699999999999996</c:v>
                </c:pt>
                <c:pt idx="2">
                  <c:v>0.61</c:v>
                </c:pt>
                <c:pt idx="3">
                  <c:v>0.39</c:v>
                </c:pt>
                <c:pt idx="4">
                  <c:v>0.58499999999999996</c:v>
                </c:pt>
              </c:numCache>
            </c:numRef>
          </c:val>
          <c:extLst>
            <c:ext xmlns:c16="http://schemas.microsoft.com/office/drawing/2014/chart" uri="{C3380CC4-5D6E-409C-BE32-E72D297353CC}">
              <c16:uniqueId val="{00000011-9233-4675-B155-216C2C1860D3}"/>
            </c:ext>
          </c:extLst>
        </c:ser>
        <c:dLbls>
          <c:dLblPos val="ctr"/>
          <c:showLegendKey val="0"/>
          <c:showVal val="1"/>
          <c:showCatName val="0"/>
          <c:showSerName val="0"/>
          <c:showPercent val="0"/>
          <c:showBubbleSize val="0"/>
        </c:dLbls>
        <c:gapWidth val="150"/>
        <c:axId val="544224808"/>
        <c:axId val="544224152"/>
      </c:barChart>
      <c:catAx>
        <c:axId val="54422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44224152"/>
        <c:crosses val="autoZero"/>
        <c:auto val="1"/>
        <c:lblAlgn val="ctr"/>
        <c:lblOffset val="100"/>
        <c:noMultiLvlLbl val="0"/>
      </c:catAx>
      <c:valAx>
        <c:axId val="5442241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44224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11</Pages>
  <Words>2147</Words>
  <Characters>11814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TOURMAG</dc:creator>
  <cp:keywords/>
  <dc:description/>
  <cp:lastModifiedBy>TOURMAG</cp:lastModifiedBy>
  <cp:revision>26</cp:revision>
  <dcterms:created xsi:type="dcterms:W3CDTF">2019-09-11T11:19:00Z</dcterms:created>
  <dcterms:modified xsi:type="dcterms:W3CDTF">2019-09-13T15:21:00Z</dcterms:modified>
</cp:coreProperties>
</file>